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A57D18" w:rsidRDefault="00A57D18" w:rsidP="00E537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18">
        <w:rPr>
          <w:rFonts w:ascii="Times New Roman" w:hAnsi="Times New Roman" w:cs="Times New Roman"/>
          <w:b/>
          <w:sz w:val="24"/>
          <w:szCs w:val="24"/>
        </w:rPr>
        <w:t>Учебн</w:t>
      </w:r>
      <w:r w:rsidR="00AE7B1E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A57D1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E6A74" w:rsidRPr="00A57D18" w:rsidRDefault="009E6A74" w:rsidP="00E537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A57D18" w:rsidRDefault="0089335F" w:rsidP="00E537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D18">
        <w:rPr>
          <w:rFonts w:ascii="Times New Roman" w:hAnsi="Times New Roman" w:cs="Times New Roman"/>
          <w:sz w:val="24"/>
          <w:szCs w:val="24"/>
        </w:rPr>
        <w:t>д</w:t>
      </w:r>
      <w:r w:rsidR="00B67F54" w:rsidRPr="00A57D18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A57D18" w:rsidRDefault="00523A5F" w:rsidP="00E5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18">
        <w:rPr>
          <w:rFonts w:ascii="Times New Roman" w:hAnsi="Times New Roman" w:cs="Times New Roman"/>
          <w:b/>
          <w:sz w:val="24"/>
          <w:szCs w:val="24"/>
        </w:rPr>
        <w:t>«</w:t>
      </w:r>
      <w:r w:rsidR="00C27B26" w:rsidRPr="00A57D18">
        <w:rPr>
          <w:rFonts w:ascii="Times New Roman" w:eastAsia="Arial Unicode MS" w:hAnsi="Times New Roman" w:cs="Times New Roman"/>
          <w:b/>
          <w:sz w:val="24"/>
          <w:szCs w:val="24"/>
        </w:rPr>
        <w:t>Совершенствование обра</w:t>
      </w:r>
      <w:bookmarkStart w:id="0" w:name="_GoBack"/>
      <w:bookmarkEnd w:id="0"/>
      <w:r w:rsidR="00C27B26" w:rsidRPr="00A57D18">
        <w:rPr>
          <w:rFonts w:ascii="Times New Roman" w:eastAsia="Arial Unicode MS" w:hAnsi="Times New Roman" w:cs="Times New Roman"/>
          <w:b/>
          <w:sz w:val="24"/>
          <w:szCs w:val="24"/>
        </w:rPr>
        <w:t>зовательной системы профессиональной образовательной организации с учетом современных требований</w:t>
      </w:r>
      <w:r w:rsidRPr="00A57D18">
        <w:rPr>
          <w:rFonts w:ascii="Times New Roman" w:hAnsi="Times New Roman" w:cs="Times New Roman"/>
          <w:b/>
          <w:sz w:val="24"/>
          <w:szCs w:val="24"/>
        </w:rPr>
        <w:t>»</w:t>
      </w:r>
    </w:p>
    <w:p w:rsidR="00A57D18" w:rsidRPr="00AE7B1E" w:rsidRDefault="00A57D18" w:rsidP="00AE7B1E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5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739"/>
        <w:gridCol w:w="537"/>
        <w:gridCol w:w="709"/>
        <w:gridCol w:w="709"/>
      </w:tblGrid>
      <w:tr w:rsidR="00AE7B1E" w:rsidRPr="00AE7B1E" w:rsidTr="00E53704">
        <w:tc>
          <w:tcPr>
            <w:tcW w:w="568" w:type="dxa"/>
            <w:vMerge w:val="restart"/>
            <w:vAlign w:val="center"/>
          </w:tcPr>
          <w:p w:rsidR="00AE7B1E" w:rsidRPr="00AE7B1E" w:rsidRDefault="00AE7B1E" w:rsidP="00E53704">
            <w:pPr>
              <w:tabs>
                <w:tab w:val="left" w:pos="0"/>
              </w:tabs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739" w:type="dxa"/>
            <w:vMerge w:val="restart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955" w:type="dxa"/>
            <w:gridSpan w:val="3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AE7B1E" w:rsidRPr="00AE7B1E" w:rsidTr="00E53704">
        <w:trPr>
          <w:cantSplit/>
          <w:trHeight w:val="1615"/>
        </w:trPr>
        <w:tc>
          <w:tcPr>
            <w:tcW w:w="568" w:type="dxa"/>
            <w:vMerge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AE7B1E" w:rsidRPr="00AE7B1E" w:rsidRDefault="00AE7B1E" w:rsidP="00AE7B1E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Самост</w:t>
            </w: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оятельная</w:t>
            </w: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Нормативно-правовое обеспечение деятельности образовательных организаций СПО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Основные направления государственной политики в области среднего профессионального образования Изменения в нормативно-правовом обеспечении образовательной организации среднего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E53704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Механизмы модернизации системы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Государственная политика в области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B1E">
              <w:rPr>
                <w:rFonts w:ascii="Times New Roman" w:hAnsi="Times New Roman" w:cs="Times New Roman"/>
                <w:sz w:val="20"/>
                <w:szCs w:val="20"/>
              </w:rPr>
              <w:t>Сетевое взаимодействие в системе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FF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sz w:val="20"/>
                <w:szCs w:val="20"/>
                <w:lang w:bidi="en-US"/>
              </w:rPr>
              <w:t>Стратегия инновационного развития профессиональной образовательной организации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>Научно-методические ресурсы</w:t>
            </w:r>
            <w:r w:rsidRPr="00AE7B1E">
              <w:rPr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>для решения задач по подготовке специалистов</w:t>
            </w:r>
            <w:r w:rsidRPr="00AE7B1E">
              <w:rPr>
                <w:rFonts w:ascii="Times New Roman" w:eastAsia="Sylfae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sz w:val="20"/>
                <w:szCs w:val="20"/>
                <w:lang w:bidi="en-US"/>
              </w:rPr>
              <w:t>в современных условиях в профессиональных образовательных организациях</w:t>
            </w: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>Национальная система профессиональных квалификаций: структура, элементы, содержание. Прохождение профессиональной-общественной аккредитации образовательных программ среднего профессионального образования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E53704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b/>
                <w:color w:val="FF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3.</w:t>
            </w: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7B1E">
              <w:rPr>
                <w:rFonts w:ascii="Times New Roman" w:eastAsia="Sylfaen" w:hAnsi="Times New Roman" w:cs="Times New Roman"/>
                <w:b/>
                <w:sz w:val="20"/>
                <w:szCs w:val="20"/>
              </w:rPr>
              <w:t>Приоритеты развития образовательной организации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FF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>Методология управления проектами с учетом специфики образовательной сферы. Стандарты управления проектами. Реализация проекта в образовательной организации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FF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Внедрение цифровых технологий в управлении образовательной </w:t>
            </w:r>
            <w:r w:rsidRPr="00AE7B1E">
              <w:rPr>
                <w:rFonts w:ascii="Times New Roman" w:eastAsia="Sylfaen" w:hAnsi="Times New Roman" w:cs="Times New Roman"/>
                <w:sz w:val="20"/>
                <w:szCs w:val="20"/>
              </w:rPr>
              <w:t>организацией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E7B1E">
              <w:rPr>
                <w:rFonts w:ascii="Times New Roman" w:eastAsia="Sylfaen" w:hAnsi="Times New Roman" w:cs="Times New Roman"/>
                <w:sz w:val="20"/>
                <w:szCs w:val="20"/>
                <w:lang w:bidi="en-US"/>
              </w:rPr>
              <w:t>Компетентностный</w:t>
            </w:r>
            <w:proofErr w:type="spellEnd"/>
            <w:r w:rsidRPr="00AE7B1E">
              <w:rPr>
                <w:rFonts w:ascii="Times New Roman" w:eastAsia="Sylfaen" w:hAnsi="Times New Roman" w:cs="Times New Roman"/>
                <w:sz w:val="20"/>
                <w:szCs w:val="20"/>
                <w:lang w:bidi="en-US"/>
              </w:rPr>
              <w:t xml:space="preserve">   подход, взаимосвязь знаний и практических умений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b/>
                <w:color w:val="FF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E7B1E" w:rsidRPr="00AE7B1E" w:rsidTr="00E53704">
        <w:tc>
          <w:tcPr>
            <w:tcW w:w="568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E7B1E" w:rsidRPr="00AE7B1E" w:rsidRDefault="00AE7B1E" w:rsidP="00E53704">
            <w:pPr>
              <w:rPr>
                <w:rFonts w:ascii="Times New Roman" w:eastAsia="Sylfaen" w:hAnsi="Times New Roman" w:cs="Times New Roman"/>
                <w:b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7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E7B1E" w:rsidRPr="00AE7B1E" w:rsidRDefault="00AE7B1E" w:rsidP="00E53704">
            <w:pPr>
              <w:jc w:val="center"/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</w:pPr>
            <w:r w:rsidRPr="00AE7B1E">
              <w:rPr>
                <w:rFonts w:ascii="Times New Roman" w:eastAsia="Sylfae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</w:tbl>
    <w:p w:rsidR="00B25328" w:rsidRPr="00C27B26" w:rsidRDefault="00B25328" w:rsidP="00AE7B1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25328" w:rsidRPr="00C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EF8"/>
    <w:multiLevelType w:val="hybridMultilevel"/>
    <w:tmpl w:val="74287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47B"/>
    <w:multiLevelType w:val="hybridMultilevel"/>
    <w:tmpl w:val="33F6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3BBB"/>
    <w:multiLevelType w:val="hybridMultilevel"/>
    <w:tmpl w:val="905C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7580D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C648D"/>
    <w:rsid w:val="009E6A74"/>
    <w:rsid w:val="00A57D18"/>
    <w:rsid w:val="00AE7B1E"/>
    <w:rsid w:val="00B25328"/>
    <w:rsid w:val="00B67F54"/>
    <w:rsid w:val="00C214B5"/>
    <w:rsid w:val="00C27B26"/>
    <w:rsid w:val="00CE56F1"/>
    <w:rsid w:val="00DA1B5F"/>
    <w:rsid w:val="00E53704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table" w:customStyle="1" w:styleId="5">
    <w:name w:val="Сетка таблицы5"/>
    <w:basedOn w:val="a1"/>
    <w:next w:val="a8"/>
    <w:uiPriority w:val="39"/>
    <w:rsid w:val="00C27B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A57D1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customStyle="1" w:styleId="4">
    <w:name w:val="Сетка таблицы4"/>
    <w:basedOn w:val="a1"/>
    <w:next w:val="a8"/>
    <w:uiPriority w:val="39"/>
    <w:rsid w:val="00A57D1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9</cp:revision>
  <cp:lastPrinted>2016-05-26T10:57:00Z</cp:lastPrinted>
  <dcterms:created xsi:type="dcterms:W3CDTF">2019-10-29T07:16:00Z</dcterms:created>
  <dcterms:modified xsi:type="dcterms:W3CDTF">2019-10-31T08:01:00Z</dcterms:modified>
</cp:coreProperties>
</file>