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E" w:rsidRDefault="00AA0B0E" w:rsidP="00AA0B0E">
      <w:r>
        <w:rPr>
          <w:noProof/>
          <w:lang w:eastAsia="ru-RU"/>
        </w:rPr>
        <w:drawing>
          <wp:inline distT="0" distB="0" distL="0" distR="0" wp14:anchorId="5E6D3F8E" wp14:editId="202C01B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0E" w:rsidRDefault="00AA0B0E" w:rsidP="00AA0B0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E5F6B" w:rsidRPr="00AA0B0E" w:rsidRDefault="00AE5F6B" w:rsidP="00AA0B0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E5F6B" w:rsidRDefault="00AE5F6B" w:rsidP="00AE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216C">
        <w:rPr>
          <w:rFonts w:ascii="Times New Roman" w:hAnsi="Times New Roman" w:cs="Times New Roman"/>
          <w:b/>
        </w:rPr>
        <w:t>Учебно-тематический план</w:t>
      </w:r>
    </w:p>
    <w:p w:rsidR="00AE5F6B" w:rsidRPr="0072216C" w:rsidRDefault="00AE5F6B" w:rsidP="00AE5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B0E" w:rsidRPr="00AF77F5" w:rsidRDefault="00AA0B0E" w:rsidP="00AF77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F5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(повышение квалификации)</w:t>
      </w:r>
    </w:p>
    <w:p w:rsidR="00AA0B0E" w:rsidRDefault="00AA0B0E" w:rsidP="00AF77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F6B" w:rsidRPr="00AF77F5" w:rsidRDefault="00AE5F6B" w:rsidP="00AF77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F5" w:rsidRDefault="00AA0B0E" w:rsidP="00AF77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77F5">
        <w:rPr>
          <w:rFonts w:ascii="Times New Roman" w:hAnsi="Times New Roman" w:cs="Times New Roman"/>
          <w:b/>
          <w:caps/>
          <w:sz w:val="24"/>
          <w:szCs w:val="24"/>
        </w:rPr>
        <w:t xml:space="preserve">«Обеспечение экологической безопасности </w:t>
      </w:r>
    </w:p>
    <w:p w:rsidR="00AA0B0E" w:rsidRPr="00AF77F5" w:rsidRDefault="00AA0B0E" w:rsidP="00AF77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77F5">
        <w:rPr>
          <w:rFonts w:ascii="Times New Roman" w:hAnsi="Times New Roman" w:cs="Times New Roman"/>
          <w:b/>
          <w:caps/>
          <w:sz w:val="24"/>
          <w:szCs w:val="24"/>
        </w:rPr>
        <w:t xml:space="preserve">при работах в области обращения с опасными отходами </w:t>
      </w:r>
      <w:r w:rsidRPr="00AF77F5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AF77F5">
        <w:rPr>
          <w:rFonts w:ascii="Times New Roman" w:hAnsi="Times New Roman" w:cs="Times New Roman"/>
          <w:b/>
          <w:caps/>
          <w:sz w:val="24"/>
          <w:szCs w:val="24"/>
        </w:rPr>
        <w:t>-IV классов опасности»</w:t>
      </w:r>
    </w:p>
    <w:p w:rsidR="00AE5F6B" w:rsidRDefault="00AE5F6B" w:rsidP="007221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5F6B" w:rsidRPr="0072216C" w:rsidRDefault="00AE5F6B" w:rsidP="007221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708"/>
        <w:gridCol w:w="993"/>
        <w:gridCol w:w="567"/>
        <w:gridCol w:w="708"/>
        <w:gridCol w:w="721"/>
        <w:gridCol w:w="1831"/>
      </w:tblGrid>
      <w:tr w:rsidR="00E13572" w:rsidRPr="00AE5F6B" w:rsidTr="0072216C">
        <w:trPr>
          <w:cantSplit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модулей/</w:t>
            </w:r>
          </w:p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t>(учебных дисциплин)</w:t>
            </w:r>
          </w:p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t>разделов/тем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13572" w:rsidRPr="00AE5F6B" w:rsidRDefault="00E13572" w:rsidP="0072216C">
            <w:pPr>
              <w:spacing w:after="0" w:line="240" w:lineRule="auto"/>
              <w:ind w:left="34" w:right="113" w:hanging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компетенция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ind w:left="34" w:hanging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831" w:type="dxa"/>
            <w:vMerge w:val="restart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</w:tr>
      <w:tr w:rsidR="00E13572" w:rsidRPr="00AE5F6B" w:rsidTr="00AE5F6B">
        <w:trPr>
          <w:cantSplit/>
          <w:trHeight w:val="1776"/>
        </w:trPr>
        <w:tc>
          <w:tcPr>
            <w:tcW w:w="710" w:type="dxa"/>
            <w:vMerge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572" w:rsidRPr="00AE5F6B" w:rsidRDefault="00E13572" w:rsidP="007221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13572" w:rsidRPr="00AE5F6B" w:rsidRDefault="00E13572" w:rsidP="007221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  <w:p w:rsidR="00E13572" w:rsidRPr="00AE5F6B" w:rsidRDefault="00E13572" w:rsidP="007221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</w:tcPr>
          <w:p w:rsidR="00E13572" w:rsidRPr="00AE5F6B" w:rsidRDefault="00E13572" w:rsidP="007221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31" w:type="dxa"/>
            <w:vMerge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72" w:rsidRPr="00AE5F6B" w:rsidTr="0072216C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УД 1. Экологическая доктрина РФ. Российское законодательство в области охраны окружающей среды</w:t>
            </w:r>
          </w:p>
        </w:tc>
        <w:tc>
          <w:tcPr>
            <w:tcW w:w="708" w:type="dxa"/>
            <w:vMerge w:val="restart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 2</w:t>
            </w:r>
          </w:p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31" w:type="dxa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тестирование</w:t>
            </w:r>
          </w:p>
        </w:tc>
      </w:tr>
      <w:tr w:rsidR="00E13572" w:rsidRPr="00AE5F6B" w:rsidTr="0072216C">
        <w:trPr>
          <w:trHeight w:val="498"/>
        </w:trPr>
        <w:tc>
          <w:tcPr>
            <w:tcW w:w="710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Законы Российской Федерации в области охраны окружающей среды</w:t>
            </w:r>
          </w:p>
        </w:tc>
        <w:tc>
          <w:tcPr>
            <w:tcW w:w="708" w:type="dxa"/>
            <w:vMerge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31" w:type="dxa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72" w:rsidRPr="00AE5F6B" w:rsidTr="0072216C">
        <w:trPr>
          <w:trHeight w:val="877"/>
        </w:trPr>
        <w:tc>
          <w:tcPr>
            <w:tcW w:w="710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Сфера деятельности и порядок организации деятельности Федеральной службы по природоохранному надзору</w:t>
            </w:r>
          </w:p>
        </w:tc>
        <w:tc>
          <w:tcPr>
            <w:tcW w:w="708" w:type="dxa"/>
            <w:vMerge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31" w:type="dxa"/>
            <w:vAlign w:val="center"/>
          </w:tcPr>
          <w:p w:rsidR="00E13572" w:rsidRPr="00AE5F6B" w:rsidRDefault="00E13572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16C" w:rsidRPr="00AE5F6B" w:rsidTr="0072216C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УД 2. Ответственность за нарушение требований законодательства в области экологической безопасности при обращении с опасными отходами</w:t>
            </w:r>
          </w:p>
        </w:tc>
        <w:tc>
          <w:tcPr>
            <w:tcW w:w="708" w:type="dxa"/>
            <w:vMerge w:val="restart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ПК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E5F6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16</w:t>
            </w: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31" w:type="dxa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тестирование</w:t>
            </w:r>
          </w:p>
        </w:tc>
      </w:tr>
      <w:tr w:rsidR="0072216C" w:rsidRPr="00AE5F6B" w:rsidTr="0072216C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Меры ответственности за нарушение требований законодательства в области экологической безопасности</w:t>
            </w:r>
          </w:p>
        </w:tc>
        <w:tc>
          <w:tcPr>
            <w:tcW w:w="708" w:type="dxa"/>
            <w:vMerge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1" w:type="dxa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2216C" w:rsidRPr="00AE5F6B" w:rsidTr="0072216C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 1. Лицензирование деятельности в области обращения опасными отходами</w:t>
            </w:r>
          </w:p>
        </w:tc>
        <w:tc>
          <w:tcPr>
            <w:tcW w:w="708" w:type="dxa"/>
            <w:vMerge w:val="restart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ПК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31" w:type="dxa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тестирование</w:t>
            </w:r>
          </w:p>
        </w:tc>
      </w:tr>
      <w:tr w:rsidR="0072216C" w:rsidRPr="00AE5F6B" w:rsidTr="0072216C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обеспечения единой государственной политики при осуществлении лицензирования отдельных видов деятельности</w:t>
            </w:r>
          </w:p>
        </w:tc>
        <w:tc>
          <w:tcPr>
            <w:tcW w:w="708" w:type="dxa"/>
            <w:vMerge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1" w:type="dxa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2216C" w:rsidRPr="00AE5F6B" w:rsidTr="00AE5F6B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 2. Государственный надзор в области охраны окружающей среды (государственный экологический надзор)</w:t>
            </w:r>
          </w:p>
        </w:tc>
        <w:tc>
          <w:tcPr>
            <w:tcW w:w="708" w:type="dxa"/>
            <w:vMerge w:val="restart"/>
            <w:vAlign w:val="center"/>
          </w:tcPr>
          <w:p w:rsidR="0072216C" w:rsidRPr="00AE5F6B" w:rsidRDefault="0072216C" w:rsidP="00AE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  <w:p w:rsidR="0072216C" w:rsidRPr="00AE5F6B" w:rsidRDefault="0072216C" w:rsidP="00AE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ПК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31" w:type="dxa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тестирование</w:t>
            </w:r>
          </w:p>
        </w:tc>
      </w:tr>
      <w:tr w:rsidR="0072216C" w:rsidRPr="00AE5F6B" w:rsidTr="0072216C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Полномочия органов государственного надзора</w:t>
            </w:r>
          </w:p>
        </w:tc>
        <w:tc>
          <w:tcPr>
            <w:tcW w:w="708" w:type="dxa"/>
            <w:vMerge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1" w:type="dxa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2216C" w:rsidRPr="00AE5F6B" w:rsidTr="0072216C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 3. Обязанности организаций в обеспечении экологической безопасности при обращении с опасными отходами</w:t>
            </w:r>
          </w:p>
        </w:tc>
        <w:tc>
          <w:tcPr>
            <w:tcW w:w="708" w:type="dxa"/>
            <w:vMerge w:val="restart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ПК 1</w:t>
            </w:r>
          </w:p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ПК 2</w:t>
            </w:r>
          </w:p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ПК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31" w:type="dxa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тестирование</w:t>
            </w:r>
          </w:p>
        </w:tc>
      </w:tr>
      <w:tr w:rsidR="0072216C" w:rsidRPr="00AE5F6B" w:rsidTr="0072216C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Требования экологической безопасности</w:t>
            </w:r>
          </w:p>
        </w:tc>
        <w:tc>
          <w:tcPr>
            <w:tcW w:w="708" w:type="dxa"/>
            <w:vMerge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1" w:type="dxa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2216C" w:rsidRPr="00AE5F6B" w:rsidTr="0072216C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 4. </w:t>
            </w:r>
            <w:proofErr w:type="spellStart"/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Рециклинг</w:t>
            </w:r>
            <w:proofErr w:type="spellEnd"/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опасных отходов производства и потребления</w:t>
            </w:r>
          </w:p>
        </w:tc>
        <w:tc>
          <w:tcPr>
            <w:tcW w:w="708" w:type="dxa"/>
            <w:vMerge w:val="restart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ПК 1</w:t>
            </w:r>
          </w:p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ПК 2</w:t>
            </w:r>
          </w:p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ПК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31" w:type="dxa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тестирование</w:t>
            </w:r>
          </w:p>
        </w:tc>
      </w:tr>
      <w:tr w:rsidR="0072216C" w:rsidRPr="00AE5F6B" w:rsidTr="0072216C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Требования к перевозке отходов различных классов опасности и их вторичное использование</w:t>
            </w:r>
          </w:p>
        </w:tc>
        <w:tc>
          <w:tcPr>
            <w:tcW w:w="708" w:type="dxa"/>
            <w:vMerge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1" w:type="dxa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E5F6B" w:rsidRPr="00AE5F6B" w:rsidTr="0072216C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5F6B" w:rsidRPr="00AE5F6B" w:rsidRDefault="00AE5F6B" w:rsidP="007221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УД 3. Менеджмент на предприятии в сфере обращения с опасными отходами</w:t>
            </w:r>
          </w:p>
        </w:tc>
        <w:tc>
          <w:tcPr>
            <w:tcW w:w="708" w:type="dxa"/>
            <w:vMerge w:val="restart"/>
            <w:vAlign w:val="center"/>
          </w:tcPr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ОК1</w:t>
            </w:r>
          </w:p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ОК2</w:t>
            </w:r>
          </w:p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ПК3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31" w:type="dxa"/>
            <w:vAlign w:val="center"/>
          </w:tcPr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тестирование</w:t>
            </w:r>
          </w:p>
        </w:tc>
      </w:tr>
      <w:tr w:rsidR="00AE5F6B" w:rsidRPr="00AE5F6B" w:rsidTr="0072216C">
        <w:trPr>
          <w:trHeight w:val="560"/>
        </w:trPr>
        <w:tc>
          <w:tcPr>
            <w:tcW w:w="710" w:type="dxa"/>
            <w:shd w:val="clear" w:color="auto" w:fill="auto"/>
            <w:vAlign w:val="center"/>
          </w:tcPr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5F6B" w:rsidRPr="00AE5F6B" w:rsidRDefault="00AE5F6B" w:rsidP="0072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Система экологического менеджмента при обращении с опасными отходами</w:t>
            </w:r>
          </w:p>
        </w:tc>
        <w:tc>
          <w:tcPr>
            <w:tcW w:w="708" w:type="dxa"/>
            <w:vMerge/>
            <w:vAlign w:val="center"/>
          </w:tcPr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1" w:type="dxa"/>
            <w:vAlign w:val="center"/>
          </w:tcPr>
          <w:p w:rsidR="00AE5F6B" w:rsidRPr="00AE5F6B" w:rsidRDefault="00AE5F6B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16C" w:rsidRPr="00AE5F6B" w:rsidTr="0072216C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708" w:type="dxa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31" w:type="dxa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зачет</w:t>
            </w:r>
          </w:p>
        </w:tc>
      </w:tr>
      <w:tr w:rsidR="0072216C" w:rsidRPr="00AE5F6B" w:rsidTr="0072216C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2216C" w:rsidRPr="00AE5F6B" w:rsidRDefault="0072216C" w:rsidP="0072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216C" w:rsidRPr="00AE5F6B" w:rsidRDefault="0072216C" w:rsidP="0072216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E5F6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112</w:t>
            </w: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16C" w:rsidRPr="00AE5F6B" w:rsidRDefault="0072216C" w:rsidP="0072216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E5F6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40</w:t>
            </w: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E5F6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16</w:t>
            </w: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E5F6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56</w:t>
            </w:r>
            <w:r w:rsidRPr="00AE5F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31" w:type="dxa"/>
            <w:vAlign w:val="center"/>
          </w:tcPr>
          <w:p w:rsidR="0072216C" w:rsidRPr="00AE5F6B" w:rsidRDefault="0072216C" w:rsidP="0072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AA0B0E" w:rsidRPr="0072216C" w:rsidRDefault="00AA0B0E" w:rsidP="0072216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A0B0E" w:rsidRPr="0072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26C60"/>
    <w:multiLevelType w:val="hybridMultilevel"/>
    <w:tmpl w:val="60589B6A"/>
    <w:lvl w:ilvl="0" w:tplc="F99A33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D"/>
    <w:rsid w:val="004274BA"/>
    <w:rsid w:val="0072216C"/>
    <w:rsid w:val="00AA0B0E"/>
    <w:rsid w:val="00AE5F6B"/>
    <w:rsid w:val="00AF77F5"/>
    <w:rsid w:val="00C25322"/>
    <w:rsid w:val="00C6227D"/>
    <w:rsid w:val="00E1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2812-55E2-4045-8232-408C7F7A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AF77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F77F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7F5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Александра Николаевна</dc:creator>
  <cp:keywords/>
  <dc:description/>
  <cp:lastModifiedBy>Субботина Александра Николаевна</cp:lastModifiedBy>
  <cp:revision>5</cp:revision>
  <dcterms:created xsi:type="dcterms:W3CDTF">2019-10-24T08:17:00Z</dcterms:created>
  <dcterms:modified xsi:type="dcterms:W3CDTF">2019-10-24T08:56:00Z</dcterms:modified>
</cp:coreProperties>
</file>