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22" w:rsidRPr="00CA082A" w:rsidRDefault="000F5022" w:rsidP="000F5022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</w:t>
      </w:r>
      <w:r w:rsidRPr="00CA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ложение   </w:t>
      </w:r>
      <w:r w:rsidRPr="00CA082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III</w:t>
      </w:r>
      <w:r w:rsidRPr="00CA082A">
        <w:rPr>
          <w:rFonts w:ascii="Times New Roman" w:hAnsi="Times New Roman"/>
          <w:b/>
          <w:bCs/>
          <w:i/>
          <w:iCs/>
          <w:sz w:val="24"/>
          <w:szCs w:val="24"/>
        </w:rPr>
        <w:t>.1</w:t>
      </w:r>
    </w:p>
    <w:p w:rsidR="000F5022" w:rsidRPr="00CA082A" w:rsidRDefault="000F5022" w:rsidP="000F5022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A082A">
        <w:rPr>
          <w:rFonts w:ascii="Times New Roman" w:hAnsi="Times New Roman"/>
          <w:i/>
          <w:iCs/>
          <w:sz w:val="24"/>
          <w:szCs w:val="24"/>
        </w:rPr>
        <w:t>к ПООП по специальности</w:t>
      </w:r>
      <w:r w:rsidRPr="00CA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F5022" w:rsidRPr="00CA082A" w:rsidRDefault="000F5022" w:rsidP="000F5022">
      <w:pPr>
        <w:jc w:val="righ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A082A">
        <w:rPr>
          <w:rFonts w:ascii="Times New Roman" w:hAnsi="Times New Roman"/>
          <w:i/>
          <w:iCs/>
          <w:sz w:val="24"/>
          <w:szCs w:val="24"/>
        </w:rPr>
        <w:t xml:space="preserve">23.02.04 Техническая эксплуатация подъемно-транспортных, строительных, дорожных машин и оборудования </w:t>
      </w:r>
      <w:r>
        <w:rPr>
          <w:rFonts w:ascii="Times New Roman" w:hAnsi="Times New Roman"/>
          <w:i/>
          <w:iCs/>
          <w:sz w:val="24"/>
          <w:szCs w:val="24"/>
        </w:rPr>
        <w:t>для общестроительной отрасли</w:t>
      </w:r>
      <w:r w:rsidRPr="00CA082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022" w:rsidRPr="00F259FA" w:rsidRDefault="000F5022" w:rsidP="000F5022">
      <w:pPr>
        <w:tabs>
          <w:tab w:val="right" w:leader="underscore" w:pos="9639"/>
        </w:tabs>
        <w:spacing w:after="120"/>
        <w:jc w:val="center"/>
        <w:rPr>
          <w:b/>
          <w:bCs/>
          <w:sz w:val="28"/>
          <w:szCs w:val="28"/>
        </w:rPr>
      </w:pPr>
    </w:p>
    <w:p w:rsidR="000F5022" w:rsidRPr="00F259FA" w:rsidRDefault="000F5022" w:rsidP="000F5022">
      <w:pPr>
        <w:jc w:val="center"/>
        <w:rPr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F259FA">
        <w:rPr>
          <w:rFonts w:ascii="Times New Roman" w:hAnsi="Times New Roman"/>
          <w:b/>
          <w:bCs/>
        </w:rPr>
        <w:t>ФОНДЫ ПРИМЕРНЫХ О</w:t>
      </w:r>
      <w:r>
        <w:rPr>
          <w:rFonts w:ascii="Times New Roman" w:hAnsi="Times New Roman"/>
          <w:b/>
          <w:bCs/>
        </w:rPr>
        <w:t xml:space="preserve">ЦЕНОЧНЫХ СРЕДСТВ ДЛЯ </w:t>
      </w:r>
    </w:p>
    <w:p w:rsidR="000F5022" w:rsidRPr="00F259FA" w:rsidRDefault="000F5022" w:rsidP="000F5022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F259FA">
        <w:rPr>
          <w:rFonts w:ascii="Times New Roman" w:hAnsi="Times New Roman"/>
          <w:b/>
          <w:bCs/>
        </w:rPr>
        <w:t xml:space="preserve">ГОСУДАРСТВЕННОЙ ИТОГОВОЙ АТТЕСТАЦИИ  </w:t>
      </w:r>
    </w:p>
    <w:p w:rsidR="000F5022" w:rsidRPr="00B3087A" w:rsidRDefault="000F5022" w:rsidP="000F5022">
      <w:pPr>
        <w:spacing w:line="360" w:lineRule="auto"/>
        <w:jc w:val="center"/>
        <w:rPr>
          <w:rFonts w:ascii="Times New Roman" w:hAnsi="Times New Roman"/>
          <w:b/>
          <w:bCs/>
          <w:iCs/>
        </w:rPr>
      </w:pPr>
      <w:r w:rsidRPr="00B3087A">
        <w:rPr>
          <w:rFonts w:ascii="Times New Roman" w:hAnsi="Times New Roman"/>
          <w:b/>
          <w:bCs/>
          <w:iCs/>
        </w:rPr>
        <w:t>ПО СПЕЦИАЛЬНОСТИ</w:t>
      </w: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  <w:r w:rsidRPr="00F259FA">
        <w:rPr>
          <w:rFonts w:ascii="Times New Roman" w:hAnsi="Times New Roman"/>
          <w:b/>
          <w:bCs/>
          <w:i/>
          <w:iCs/>
        </w:rPr>
        <w:t>2018</w:t>
      </w: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</w:rPr>
      </w:pPr>
    </w:p>
    <w:p w:rsidR="000F5022" w:rsidRPr="00F259FA" w:rsidRDefault="000F5022" w:rsidP="000F5022">
      <w:pPr>
        <w:rPr>
          <w:rFonts w:ascii="Times New Roman" w:hAnsi="Times New Roman"/>
          <w:b/>
          <w:bCs/>
          <w:i/>
          <w:iCs/>
        </w:rPr>
        <w:sectPr w:rsidR="000F5022" w:rsidRPr="00F259FA" w:rsidSect="00566976">
          <w:pgSz w:w="11907" w:h="16840"/>
          <w:pgMar w:top="1134" w:right="851" w:bottom="992" w:left="1418" w:header="709" w:footer="709" w:gutter="0"/>
          <w:cols w:space="720"/>
        </w:sectPr>
      </w:pPr>
    </w:p>
    <w:p w:rsidR="000F5022" w:rsidRPr="00F259FA" w:rsidRDefault="000F5022" w:rsidP="000F5022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259F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</w:t>
      </w:r>
    </w:p>
    <w:p w:rsidR="000F5022" w:rsidRPr="00F259FA" w:rsidRDefault="000F5022" w:rsidP="000F5022">
      <w:pPr>
        <w:jc w:val="center"/>
        <w:rPr>
          <w:b/>
          <w:bCs/>
          <w:i/>
          <w:iCs/>
        </w:rPr>
      </w:pPr>
    </w:p>
    <w:p w:rsidR="000F5022" w:rsidRPr="00F259FA" w:rsidRDefault="000F5022" w:rsidP="000F502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59FA">
        <w:rPr>
          <w:rFonts w:ascii="Times New Roman" w:hAnsi="Times New Roman"/>
          <w:b/>
          <w:bCs/>
          <w:sz w:val="24"/>
          <w:szCs w:val="24"/>
        </w:rPr>
        <w:t>1. ПАСПОРТ ОЦЕНОЧНЫХ СРЕДСТВ ДЛЯ ГИА</w:t>
      </w:r>
    </w:p>
    <w:p w:rsidR="000F5022" w:rsidRPr="00F259FA" w:rsidRDefault="000F5022" w:rsidP="000F502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59FA">
        <w:rPr>
          <w:rFonts w:ascii="Times New Roman" w:hAnsi="Times New Roman"/>
          <w:b/>
          <w:bCs/>
          <w:sz w:val="24"/>
          <w:szCs w:val="24"/>
        </w:rPr>
        <w:t>2. СТРУКТУРА ПРОЦЕДУР ГИА И ПОРЯДОК ПРОВЕДЕНИЯ</w:t>
      </w:r>
    </w:p>
    <w:p w:rsidR="000F5022" w:rsidRPr="00F259FA" w:rsidRDefault="000F5022" w:rsidP="000F502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59FA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ТИПОВОЕ ЗАДАНИЕ</w:t>
      </w:r>
      <w:r w:rsidRPr="00F259FA">
        <w:rPr>
          <w:rFonts w:ascii="Times New Roman" w:hAnsi="Times New Roman"/>
          <w:b/>
          <w:bCs/>
          <w:sz w:val="24"/>
          <w:szCs w:val="24"/>
        </w:rPr>
        <w:t xml:space="preserve"> ДЛЯ ДЕМОНСТРАЦИОННОГО ЭКЗАМЕНА</w:t>
      </w:r>
    </w:p>
    <w:p w:rsidR="000F5022" w:rsidRPr="00F259FA" w:rsidRDefault="000F5022" w:rsidP="000F502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59FA">
        <w:rPr>
          <w:rFonts w:ascii="Times New Roman" w:hAnsi="Times New Roman"/>
          <w:b/>
          <w:bCs/>
          <w:sz w:val="24"/>
          <w:szCs w:val="24"/>
        </w:rPr>
        <w:t>4. ПОРЯДОК ОРГАНИЗАЦИИ И ПРОВЕДЕНИЯ ЗАЩИТЫ ДИПЛОМНОЙ РАБОТЫ (ДИПЛОМНОГО ПРОЕКТА)</w:t>
      </w:r>
      <w:r w:rsidRPr="00F259FA">
        <w:rPr>
          <w:rFonts w:ascii="Times New Roman" w:hAnsi="Times New Roman"/>
          <w:b/>
          <w:bCs/>
          <w:sz w:val="24"/>
          <w:szCs w:val="24"/>
          <w:vertAlign w:val="superscript"/>
        </w:rPr>
        <w:footnoteReference w:id="1"/>
      </w:r>
    </w:p>
    <w:p w:rsidR="000F5022" w:rsidRPr="00F259FA" w:rsidRDefault="000F5022" w:rsidP="000F5022">
      <w:pPr>
        <w:spacing w:before="120" w:line="48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5022" w:rsidRPr="00F259FA" w:rsidRDefault="000F5022" w:rsidP="000F5022">
      <w:pPr>
        <w:jc w:val="both"/>
        <w:rPr>
          <w:b/>
          <w:bCs/>
          <w:i/>
          <w:iCs/>
        </w:rPr>
        <w:sectPr w:rsidR="000F5022" w:rsidRPr="00F259FA" w:rsidSect="005669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022" w:rsidRPr="00B3087A" w:rsidRDefault="000F5022" w:rsidP="004E0E38">
      <w:pPr>
        <w:numPr>
          <w:ilvl w:val="0"/>
          <w:numId w:val="11"/>
        </w:numPr>
        <w:spacing w:after="160" w:line="259" w:lineRule="auto"/>
        <w:ind w:left="179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3087A">
        <w:rPr>
          <w:rFonts w:ascii="Times New Roman" w:hAnsi="Times New Roman"/>
          <w:b/>
          <w:bCs/>
          <w:iCs/>
          <w:sz w:val="24"/>
          <w:szCs w:val="24"/>
        </w:rPr>
        <w:lastRenderedPageBreak/>
        <w:t>ПАСПОРТ ОЦЕНОЧНЫХ СРЕДСТВ для ГИА</w:t>
      </w:r>
    </w:p>
    <w:p w:rsidR="000F5022" w:rsidRPr="00F259FA" w:rsidRDefault="000F5022" w:rsidP="004E0E38">
      <w:pPr>
        <w:numPr>
          <w:ilvl w:val="1"/>
          <w:numId w:val="10"/>
        </w:numPr>
        <w:spacing w:before="240" w:after="16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0F5022" w:rsidRPr="00F259FA" w:rsidRDefault="000F5022" w:rsidP="000F5022">
      <w:pPr>
        <w:spacing w:before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Фонды примерных оценочных средств разработаны для специальности: </w:t>
      </w:r>
    </w:p>
    <w:p w:rsidR="000F5022" w:rsidRPr="00F259FA" w:rsidRDefault="000F5022" w:rsidP="000F5022">
      <w:pPr>
        <w:spacing w:before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23.02.04 </w:t>
      </w:r>
      <w:r w:rsidRPr="00F259F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Техническая эксплуатация подъемно-транспортных, строительных, дорожных машин и оборудования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для общестроительной отрасли</w:t>
      </w:r>
      <w:r w:rsidRPr="00F259F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0F5022" w:rsidRPr="00F259FA" w:rsidRDefault="000F5022" w:rsidP="000F5022">
      <w:pPr>
        <w:spacing w:before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образования по специальности 23.02.04 Техническая эксплуатация подъемно-транспортных, строительных, дорожных машин и оборудования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общестроительной отрасли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предусмотрено освоение следующих квалификаций: </w:t>
      </w:r>
      <w:r w:rsidRPr="00F259F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техник и старший техник.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F5022" w:rsidRPr="00F259FA" w:rsidRDefault="000F5022" w:rsidP="000F5022">
      <w:pPr>
        <w:spacing w:before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Выпускник, освоивший образовательную программу, должен быть готов к выполнению основных видов деятельности, согласно получаемой квалификации специалиста среднего звена. </w:t>
      </w:r>
    </w:p>
    <w:p w:rsidR="000F5022" w:rsidRPr="00F259FA" w:rsidRDefault="000F5022" w:rsidP="000F5022">
      <w:pPr>
        <w:spacing w:before="12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образовательной программы </w:t>
      </w:r>
      <w:r w:rsidRPr="00F259F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техник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осваивает</w:t>
      </w:r>
      <w:r w:rsidRPr="00F259F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</w:t>
      </w:r>
      <w:r w:rsidRPr="00F259F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деятельности и профессиональные компетенции:</w:t>
      </w:r>
      <w:r w:rsidRPr="00F259F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Эксплуатация подъемно-транспортных, строительных, дорожных машин и оборудования при строительстве, содержании и ремонте дорог: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1.1. Обеспечивать безопасность движения транспортных средств при производстве работ.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работ: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Организация работы первичных трудовых коллективов.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ПК 3.2. Осуществлять контроль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соблюдением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технологической дисциплины при выполнении работ.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ПК 3.4.  Участвовать в подготовке документации для лицензирования производственной деятельности структурного подразделения.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3.8. Рассчитывать затраты на техническое обслуживание и ремонт, себестоимость машино-смен подъемно-транспортных, строительных и дорожных машин.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Старший техник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образовательной программы осваивает следующие виды деятельности и профессиональные компетенции.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Эксплуатация подъемно-транспортных, строительных, дорожных машин и оборудования при строительстве, содержании и ремонте дорог: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1.1. Обеспечивать безопасность движения транспортных средств при производстве работ.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работ: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Организация работы первичных трудовых коллективов: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ПК 3.2. Осуществлять контроль за соблюдением технологической дисциплины при выполнении работ.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3.4.  Участвовать в подготовке документации для лицензирования производственной деятельности структурного подразделения.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3.8. Рассчитывать затраты на техническое обслуживание и ремонт, себестоимость машино-смен подъемно-транспортных, строительных и дорожных машин.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Организация работ по комплексной механизации текущего содержания и ремонта дорог и дорожных сооружений: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4.1. Совершенствовать типовые технологические процессы по содержанию и ремонту дорог  путем внедрения новейших разработок в машиностроительной отрасли.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4.2. Формировать комплексы машин для ведения работ текущего содержания и всех видов ремонта дорог.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4.3. Организовывать эффективное использование машин при выполнении технологических процессов по ремонту и содержанию дорог.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4.4. Обеспечивать безопасность работ при эксплуатации подъемно-транспортных, строительных, дорожных машин и оборудования.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4.6. Исполнять обязанности руководителя при ведении комплексно-механизированных работ.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Организация работ по ремонту и производству запасных частей: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5.1. 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5.2. Выбирать, обосновывать и применять типовые технологические процессы ремонта машин и разрабатывать новые.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5.3. Выбирать современное технологическое оборудование для оснащения ремонтного производства.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5.4. Разрабатывать технологические карты процессов ремонта деталей и сборочных единиц машин, с учетом результатов технической диагностики и дефектоскопии.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5.5. Прогнозировать остаточный ресурс и уровень надежности подъемно-транспортных, строительных, дорожных машин и оборудования.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Результатом освоения программы является присвоение одной из квалификаций по специальности:</w:t>
      </w:r>
      <w:r w:rsidRPr="00F259FA">
        <w:rPr>
          <w:lang w:eastAsia="en-US"/>
        </w:rPr>
        <w:t xml:space="preserve"> 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23.02.04 Техническая эксплуатация подъемно-транспортных, строительных, дорожных машин и оборудования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общестроительной отрасли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рабочей профессии «Слесарь по ремонту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дорожно-строительных машин и тракторов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0F5022" w:rsidRPr="00F259FA" w:rsidRDefault="000F5022" w:rsidP="000F5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 оценочных материалов предназначен для проведения государственной итоговой аттестации в виде демонстрационного экзамена по профессии среднего профессионального образования 185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Слесарь по ремонту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дорожно-строительных машин и тракторов</w:t>
      </w: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F5022" w:rsidRPr="00F259FA" w:rsidRDefault="000F5022" w:rsidP="004E0E38">
      <w:pPr>
        <w:numPr>
          <w:ilvl w:val="1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lastRenderedPageBreak/>
        <w:t>Применяемые материалы</w:t>
      </w:r>
    </w:p>
    <w:p w:rsidR="000F5022" w:rsidRPr="00F259FA" w:rsidRDefault="000F5022" w:rsidP="000F5022">
      <w:pPr>
        <w:spacing w:before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8"/>
        <w:gridCol w:w="3956"/>
        <w:gridCol w:w="2532"/>
      </w:tblGrid>
      <w:tr w:rsidR="000F5022" w:rsidRPr="00F259FA" w:rsidTr="003E3681">
        <w:tc>
          <w:tcPr>
            <w:tcW w:w="3148" w:type="dxa"/>
          </w:tcPr>
          <w:p w:rsidR="000F5022" w:rsidRPr="00F259FA" w:rsidRDefault="000F5022" w:rsidP="003E3681">
            <w:pPr>
              <w:spacing w:before="12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25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Квалификация (сочетание квалификаций)</w:t>
            </w:r>
          </w:p>
        </w:tc>
        <w:tc>
          <w:tcPr>
            <w:tcW w:w="3969" w:type="dxa"/>
          </w:tcPr>
          <w:p w:rsidR="000F5022" w:rsidRPr="00F259FA" w:rsidRDefault="000F5022" w:rsidP="003E3681">
            <w:pPr>
              <w:spacing w:before="12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25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262" w:type="dxa"/>
          </w:tcPr>
          <w:p w:rsidR="000F5022" w:rsidRPr="00F259FA" w:rsidRDefault="000F5022" w:rsidP="003E3681">
            <w:pPr>
              <w:spacing w:before="12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25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Компетенция Ворлдскиллс</w:t>
            </w:r>
          </w:p>
        </w:tc>
      </w:tr>
      <w:tr w:rsidR="000F5022" w:rsidRPr="00F259FA" w:rsidTr="003E3681">
        <w:trPr>
          <w:trHeight w:val="1202"/>
        </w:trPr>
        <w:tc>
          <w:tcPr>
            <w:tcW w:w="3148" w:type="dxa"/>
          </w:tcPr>
          <w:p w:rsidR="000F5022" w:rsidRPr="00F259FA" w:rsidRDefault="000F5022" w:rsidP="003E3681">
            <w:pPr>
              <w:spacing w:before="12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25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Техник</w:t>
            </w:r>
          </w:p>
          <w:p w:rsidR="000F5022" w:rsidRPr="00F259FA" w:rsidRDefault="000F5022" w:rsidP="003E3681">
            <w:pPr>
              <w:spacing w:before="12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25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Старший техник</w:t>
            </w:r>
          </w:p>
          <w:p w:rsidR="000F5022" w:rsidRPr="00F259FA" w:rsidRDefault="000F5022" w:rsidP="003E3681">
            <w:pPr>
              <w:spacing w:before="12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0F5022" w:rsidRDefault="000F5022" w:rsidP="003E3681">
            <w:pPr>
              <w:pStyle w:val="1"/>
              <w:shd w:val="clear" w:color="auto" w:fill="FFFFFF"/>
              <w:spacing w:before="161" w:after="161"/>
              <w:ind w:left="16"/>
              <w:jc w:val="both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17.008 Профессиональный стандарт «Наладчик железнодорожно-строительных машин и механизмов», 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утвержден приказом Министерства труда и социальной защиты Российской Федерации 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мая 2014 г.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№ 323н (зарегистрирован Министерством юстиции РФ 5 июня 2014 г., рег. №32588)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с изменениями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и дополнениями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внесенными приказом Министерства труда и социальной защиты Российской Федерации от 12 декабря 2016 г. № 727н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(зарегистрирован Министерством юстиции РФ 13 января  2017 г., рег. № 45230.)</w:t>
            </w:r>
            <w:r w:rsidRPr="00F25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0F5022" w:rsidRDefault="000F5022" w:rsidP="003E3681">
            <w:pPr>
              <w:pStyle w:val="1"/>
              <w:shd w:val="clear" w:color="auto" w:fill="FFFFFF"/>
              <w:spacing w:before="161" w:after="161"/>
              <w:ind w:left="16"/>
              <w:jc w:val="both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16.120 Профессиональный стандарт «Специалист по наладке подъёмных сооружений»,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утвержден приказом Министерства труда и социальной защиты Российской Федерации 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 1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марта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№ 219н (зарегистрирован Министерством юстиции РФ 15 марта 2017 г., рег. № 45971)</w:t>
            </w:r>
          </w:p>
          <w:p w:rsidR="000F5022" w:rsidRDefault="000F5022" w:rsidP="003E3681">
            <w:pPr>
              <w:pStyle w:val="1"/>
              <w:shd w:val="clear" w:color="auto" w:fill="FFFFFF"/>
              <w:spacing w:before="161" w:after="161"/>
              <w:ind w:left="16"/>
              <w:jc w:val="both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16.122 Профессиональный стандарт «Специалист по монтажу и обслуживанию крановых путей подъёмных сооружений»,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утвержден приказом Министерства труда и социальной защиты Российской Федерации 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 1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марта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C945E3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№ 211н (зарегистрирован Министерством 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юстиции РФ 24 апреля 2017 г., рег. № 46468)</w:t>
            </w:r>
          </w:p>
          <w:p w:rsidR="000F5022" w:rsidRDefault="000F5022" w:rsidP="003E3681">
            <w:pPr>
              <w:pStyle w:val="1"/>
              <w:shd w:val="clear" w:color="auto" w:fill="FFFFFF"/>
              <w:spacing w:before="161" w:after="161"/>
              <w:ind w:left="16"/>
              <w:jc w:val="both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F5022" w:rsidRDefault="000F5022" w:rsidP="003E3681">
            <w:pPr>
              <w:pStyle w:val="1"/>
              <w:shd w:val="clear" w:color="auto" w:fill="FFFFFF"/>
              <w:spacing w:before="161" w:after="161"/>
              <w:ind w:left="16"/>
              <w:jc w:val="both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5022" w:rsidRPr="00AD279D" w:rsidRDefault="000F5022" w:rsidP="003E3681">
            <w:pPr>
              <w:pStyle w:val="1"/>
              <w:shd w:val="clear" w:color="auto" w:fill="FFFFFF"/>
              <w:spacing w:before="161" w:after="161"/>
              <w:ind w:left="16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AD279D">
              <w:rPr>
                <w:rFonts w:ascii="Times New Roman" w:hAnsi="Times New Roman"/>
                <w:b w:val="0"/>
                <w:i/>
                <w:iCs/>
                <w:color w:val="FF0000"/>
                <w:sz w:val="24"/>
                <w:szCs w:val="24"/>
                <w:shd w:val="clear" w:color="auto" w:fill="FFFFFF"/>
              </w:rPr>
              <w:t>40.023 Профессиональный стандарт</w:t>
            </w:r>
            <w:r w:rsidRPr="00AD279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«</w:t>
            </w:r>
            <w:r w:rsidRPr="00AD279D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Монтажник гидравлических и пневматических систем</w:t>
            </w:r>
            <w:r w:rsidRPr="00AD279D">
              <w:rPr>
                <w:rFonts w:ascii="Times New Roman" w:hAnsi="Times New Roman"/>
                <w:b w:val="0"/>
                <w:i/>
                <w:iCs/>
                <w:color w:val="FF0000"/>
                <w:sz w:val="24"/>
                <w:szCs w:val="24"/>
                <w:shd w:val="clear" w:color="auto" w:fill="FFFFFF"/>
              </w:rPr>
              <w:t>», утвержден приказом Министерства труда и социальной защиты Российской Федерации 29 мая 2014 г. № 352н, с изменениями идополнениями, внесенными приказом Министерства труда и социальной защиты Российской Федерации от 12 декабря 2016 г. № 727н</w:t>
            </w:r>
            <w:r w:rsidRPr="00AD279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2262" w:type="dxa"/>
          </w:tcPr>
          <w:p w:rsidR="000F5022" w:rsidRPr="00B629E3" w:rsidRDefault="000F5022" w:rsidP="003E3681">
            <w:pPr>
              <w:spacing w:before="12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29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«Ремонт и обслуживание легковых автомобилей», «Обслуживание грузовой техники», «Обслуживание тяжёлой техники», «Управление автогрейдером», «Управление бульдозером», «Управление фронтальным погрузчиком», «Управление экскаватором», «Эксплуатация сельскохозяйственных машин»  (или их аналогов).</w:t>
            </w:r>
          </w:p>
        </w:tc>
      </w:tr>
    </w:tbl>
    <w:p w:rsidR="000F5022" w:rsidRPr="00F259FA" w:rsidRDefault="000F5022" w:rsidP="000F50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</w:p>
    <w:p w:rsidR="000F5022" w:rsidRDefault="000F5022" w:rsidP="000F50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</w:p>
    <w:p w:rsidR="000F5022" w:rsidRDefault="000F5022" w:rsidP="000F50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</w:p>
    <w:p w:rsidR="000F5022" w:rsidRDefault="000F5022" w:rsidP="000F50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</w:p>
    <w:p w:rsidR="000F5022" w:rsidRPr="00F259FA" w:rsidRDefault="000F5022" w:rsidP="000F50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F259FA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1.3 . Перечень результатов, демонстрируемых на ГИА</w:t>
      </w:r>
    </w:p>
    <w:p w:rsidR="000F5022" w:rsidRPr="00F259FA" w:rsidRDefault="000F5022" w:rsidP="000F502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022" w:rsidRDefault="000F5022" w:rsidP="000F5022">
      <w:pPr>
        <w:ind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F259FA">
        <w:rPr>
          <w:rFonts w:ascii="Times New Roman" w:hAnsi="Times New Roman"/>
          <w:kern w:val="3"/>
          <w:sz w:val="24"/>
          <w:szCs w:val="24"/>
        </w:rPr>
        <w:t xml:space="preserve">Государственная итоговая аттестация организована как демонстрация выпускником выполнения видов деятельности – для </w:t>
      </w:r>
      <w:r w:rsidRPr="00F259FA">
        <w:rPr>
          <w:rFonts w:ascii="Times New Roman" w:hAnsi="Times New Roman"/>
          <w:b/>
          <w:bCs/>
          <w:kern w:val="3"/>
          <w:sz w:val="24"/>
          <w:szCs w:val="24"/>
        </w:rPr>
        <w:t>техника:</w:t>
      </w:r>
      <w:r w:rsidRPr="00F259FA">
        <w:rPr>
          <w:rFonts w:ascii="Times New Roman" w:hAnsi="Times New Roman"/>
          <w:kern w:val="3"/>
          <w:sz w:val="24"/>
          <w:szCs w:val="24"/>
        </w:rPr>
        <w:t xml:space="preserve">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по специальности;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Выполнение работ по профессии (из перечня, указанного в приложении 2 к ФГОС); </w:t>
      </w:r>
      <w:r w:rsidRPr="00F259FA">
        <w:rPr>
          <w:rFonts w:ascii="Times New Roman" w:hAnsi="Times New Roman"/>
          <w:kern w:val="3"/>
          <w:sz w:val="24"/>
          <w:szCs w:val="24"/>
        </w:rPr>
        <w:t xml:space="preserve"> для </w:t>
      </w:r>
      <w:r w:rsidRPr="00F259FA">
        <w:rPr>
          <w:rFonts w:ascii="Times New Roman" w:hAnsi="Times New Roman"/>
          <w:b/>
          <w:bCs/>
          <w:kern w:val="3"/>
          <w:sz w:val="24"/>
          <w:szCs w:val="24"/>
        </w:rPr>
        <w:t xml:space="preserve">старшего техника: </w:t>
      </w:r>
      <w:r w:rsidRPr="00F259FA">
        <w:rPr>
          <w:rFonts w:ascii="Times New Roman" w:hAnsi="Times New Roman"/>
          <w:kern w:val="3"/>
          <w:sz w:val="24"/>
          <w:szCs w:val="24"/>
        </w:rPr>
        <w:t xml:space="preserve">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по специальности;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Выполнение работ по профессии (из перечня, указанного в приложении 2 к ФГОС); </w:t>
      </w:r>
      <w:r w:rsidRPr="00F259FA">
        <w:rPr>
          <w:rFonts w:ascii="Times New Roman" w:hAnsi="Times New Roman"/>
          <w:kern w:val="3"/>
          <w:sz w:val="24"/>
          <w:szCs w:val="24"/>
        </w:rPr>
        <w:t>Организация работ по комплексной механизации текущего содержания и ремонта дорог и дорожных сооружений.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089"/>
      </w:tblGrid>
      <w:tr w:rsidR="000F5022" w:rsidRPr="00CA082A" w:rsidTr="003E3681">
        <w:trPr>
          <w:trHeight w:val="132"/>
        </w:trPr>
        <w:tc>
          <w:tcPr>
            <w:tcW w:w="3256" w:type="dxa"/>
          </w:tcPr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089" w:type="dxa"/>
          </w:tcPr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Описание выполняемых в ходе процедур ГИА заданий (примерная тематика дипломных работ/дипломных проектов)</w:t>
            </w:r>
          </w:p>
        </w:tc>
      </w:tr>
      <w:tr w:rsidR="000F5022" w:rsidRPr="00CA082A" w:rsidTr="003E3681">
        <w:tc>
          <w:tcPr>
            <w:tcW w:w="9345" w:type="dxa"/>
            <w:gridSpan w:val="2"/>
          </w:tcPr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Демонстрационный экзамен</w:t>
            </w:r>
          </w:p>
        </w:tc>
      </w:tr>
      <w:tr w:rsidR="000F5022" w:rsidRPr="00CA082A" w:rsidTr="003E3681">
        <w:trPr>
          <w:trHeight w:val="1975"/>
        </w:trPr>
        <w:tc>
          <w:tcPr>
            <w:tcW w:w="3256" w:type="dxa"/>
          </w:tcPr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ВД 2. Техническое обслуживание и ремонт подъемно-транспортных, строительных, дорожных машин и оборудования в 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стационарных мастерских и на месте выполнения работ</w:t>
            </w:r>
          </w:p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</w:t>
            </w:r>
          </w:p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по профессии «</w:t>
            </w:r>
            <w:r w:rsidRPr="00F259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Слесарь по ремонту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дорожно-строитель- ных машин и тракторов»</w:t>
            </w:r>
          </w:p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9" w:type="dxa"/>
          </w:tcPr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Сборка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многоконтурного 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пневмопривода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тормозов грузового автомобиля 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>по пневматической схеме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CA082A">
              <w:rPr>
                <w:sz w:val="24"/>
                <w:szCs w:val="24"/>
                <w:lang w:eastAsia="en-US"/>
              </w:rPr>
              <w:t xml:space="preserve"> 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Сборка гидропривода по гидравлической схеме привода рабочих органов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дорожных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КПП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автомобиля (трактора, самоходного шасси). Разборка, диагностика, ремонт.</w:t>
            </w:r>
          </w:p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CA082A">
              <w:rPr>
                <w:sz w:val="24"/>
                <w:szCs w:val="24"/>
                <w:lang w:eastAsia="en-US"/>
              </w:rPr>
              <w:t xml:space="preserve"> 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диагностики электрооборудования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автомобиля (дорожной машины)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>, определение неисправности и их устранение</w:t>
            </w:r>
          </w:p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CA082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>вигател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автомобиля (трактора, самоходного шасси).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Разборка, диагностика, ремонт, регулировки.</w:t>
            </w:r>
          </w:p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CA082A">
              <w:rPr>
                <w:sz w:val="24"/>
                <w:szCs w:val="24"/>
                <w:lang w:eastAsia="en-US"/>
              </w:rPr>
              <w:t xml:space="preserve"> 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гидравлической системы на стенде  с помощью механической и электронной измерительных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F5022" w:rsidRPr="00395715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CA082A">
              <w:rPr>
                <w:sz w:val="24"/>
                <w:szCs w:val="24"/>
                <w:lang w:eastAsia="en-US"/>
              </w:rPr>
              <w:t xml:space="preserve"> </w:t>
            </w:r>
            <w:r w:rsidRPr="00395715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систем управления двигателем автомобиля .</w:t>
            </w:r>
          </w:p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Диагностика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рулевого управления и подвески, определение неисправностей и устранение неисправностей.</w:t>
            </w:r>
          </w:p>
          <w:p w:rsidR="000F5022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CA082A">
              <w:rPr>
                <w:sz w:val="24"/>
                <w:szCs w:val="24"/>
                <w:lang w:eastAsia="en-US"/>
              </w:rPr>
              <w:t xml:space="preserve"> 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диагностики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отопления и кондиционирования автомобиля (дорожной машины)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>, определение неисправности и их устранение</w:t>
            </w:r>
          </w:p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022" w:rsidRPr="00CA082A" w:rsidTr="003E3681">
        <w:tc>
          <w:tcPr>
            <w:tcW w:w="9345" w:type="dxa"/>
            <w:gridSpan w:val="2"/>
          </w:tcPr>
          <w:p w:rsidR="000F5022" w:rsidRPr="008D539E" w:rsidRDefault="000F5022" w:rsidP="003E3681">
            <w:pPr>
              <w:widowControl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53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Защита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дипломной</w:t>
            </w:r>
            <w:r w:rsidRPr="008D53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(дипломного проекта)</w:t>
            </w:r>
          </w:p>
        </w:tc>
      </w:tr>
      <w:tr w:rsidR="000F5022" w:rsidRPr="00CA082A" w:rsidTr="003E3681">
        <w:tc>
          <w:tcPr>
            <w:tcW w:w="3256" w:type="dxa"/>
            <w:shd w:val="clear" w:color="auto" w:fill="FFFFFF"/>
          </w:tcPr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ВД 2. 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</w:t>
            </w:r>
          </w:p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  <w:p w:rsidR="000F5022" w:rsidRPr="00CA082A" w:rsidRDefault="000F5022" w:rsidP="003E368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9" w:type="dxa"/>
            <w:shd w:val="clear" w:color="auto" w:fill="FFFFFF"/>
          </w:tcPr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дипломн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теме: </w:t>
            </w:r>
          </w:p>
          <w:p w:rsidR="000F5022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4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26EC8">
              <w:rPr>
                <w:rFonts w:ascii="Times New Roman" w:hAnsi="Times New Roman"/>
                <w:sz w:val="24"/>
                <w:szCs w:val="24"/>
              </w:rPr>
              <w:t xml:space="preserve"> Разработка проекта модернизации зоны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(участка, поста) </w:t>
            </w:r>
            <w:r w:rsidRPr="00726EC8">
              <w:rPr>
                <w:rFonts w:ascii="Times New Roman" w:hAnsi="Times New Roman"/>
                <w:sz w:val="24"/>
                <w:szCs w:val="24"/>
              </w:rPr>
              <w:t>дорожных машин</w:t>
            </w:r>
          </w:p>
          <w:p w:rsidR="000F5022" w:rsidRPr="00726EC8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Разработка проекта модернизации участка по ремонту машин (узлов и агрегатов)</w:t>
            </w:r>
          </w:p>
          <w:p w:rsidR="000F5022" w:rsidRPr="00CA082A" w:rsidRDefault="000F5022" w:rsidP="003E368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3D4D">
              <w:rPr>
                <w:rFonts w:ascii="Times New Roman" w:hAnsi="Times New Roman"/>
                <w:sz w:val="24"/>
                <w:szCs w:val="24"/>
              </w:rPr>
              <w:t>.</w:t>
            </w:r>
            <w:r w:rsidRPr="002A4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EC8">
              <w:rPr>
                <w:rFonts w:ascii="Times New Roman" w:hAnsi="Times New Roman"/>
                <w:sz w:val="24"/>
                <w:szCs w:val="24"/>
              </w:rPr>
              <w:t xml:space="preserve"> Разработка проекта коммерческой организации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  <w:r w:rsidRPr="0072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6EC8">
              <w:rPr>
                <w:rFonts w:ascii="Times New Roman" w:hAnsi="Times New Roman"/>
                <w:sz w:val="24"/>
                <w:szCs w:val="24"/>
              </w:rPr>
              <w:t>ремонту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6EC8">
              <w:rPr>
                <w:rFonts w:ascii="Times New Roman" w:hAnsi="Times New Roman"/>
                <w:sz w:val="24"/>
                <w:szCs w:val="24"/>
              </w:rPr>
              <w:t xml:space="preserve"> машин </w:t>
            </w:r>
            <w:r>
              <w:rPr>
                <w:rFonts w:ascii="Times New Roman" w:hAnsi="Times New Roman"/>
                <w:sz w:val="24"/>
                <w:szCs w:val="24"/>
              </w:rPr>
              <w:t>(узлов и агрегатов).</w:t>
            </w:r>
          </w:p>
        </w:tc>
      </w:tr>
      <w:tr w:rsidR="000F5022" w:rsidRPr="00CA082A" w:rsidTr="003E3681">
        <w:tc>
          <w:tcPr>
            <w:tcW w:w="3256" w:type="dxa"/>
          </w:tcPr>
          <w:p w:rsidR="000F5022" w:rsidRPr="00CA082A" w:rsidRDefault="000F5022" w:rsidP="003E368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kern w:val="3"/>
                <w:sz w:val="24"/>
                <w:szCs w:val="24"/>
              </w:rPr>
              <w:t xml:space="preserve">ВД 4. Организация работ по комплексной </w:t>
            </w:r>
            <w:r w:rsidRPr="00CA082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механизации текущего содержания и ремонта дорог и дорожных сооружений</w:t>
            </w:r>
          </w:p>
          <w:p w:rsidR="000F5022" w:rsidRPr="00CA082A" w:rsidRDefault="000F5022" w:rsidP="003E3681">
            <w:pPr>
              <w:suppressAutoHyphens/>
              <w:autoSpaceDN w:val="0"/>
              <w:spacing w:before="120"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ПК 4.1. Совершенствовать типовые технологические процессы по содержанию и ремонту дорог путем внедрения новейших разработок в машиностроительной отрасли.</w:t>
            </w:r>
          </w:p>
          <w:p w:rsidR="000F5022" w:rsidRPr="00CA082A" w:rsidRDefault="000F5022" w:rsidP="003E3681">
            <w:pPr>
              <w:suppressAutoHyphens/>
              <w:autoSpaceDN w:val="0"/>
              <w:spacing w:before="120"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ПК 4.2. Формировать комплексы машин для ведения работ текущего содержания и всех видов ремонта дорог.</w:t>
            </w:r>
          </w:p>
          <w:p w:rsidR="000F5022" w:rsidRPr="00CA082A" w:rsidRDefault="000F5022" w:rsidP="003E3681">
            <w:pPr>
              <w:suppressAutoHyphens/>
              <w:autoSpaceDN w:val="0"/>
              <w:spacing w:before="120"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ПК 4.3. Организовывать эффективное использование машин при выполнении технологических процессов по ремонту и содержанию дорог.</w:t>
            </w:r>
          </w:p>
          <w:p w:rsidR="000F5022" w:rsidRPr="00CA082A" w:rsidRDefault="000F5022" w:rsidP="003E3681">
            <w:pPr>
              <w:suppressAutoHyphens/>
              <w:autoSpaceDN w:val="0"/>
              <w:spacing w:before="120"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ПК 4.4. Обеспечивать безопасность работ при эксплуатации подъемно-транспортных, строительных, дорожных машин и оборудования.</w:t>
            </w:r>
          </w:p>
          <w:p w:rsidR="000F5022" w:rsidRPr="00CA082A" w:rsidRDefault="000F5022" w:rsidP="003E3681">
            <w:pPr>
              <w:suppressAutoHyphens/>
              <w:autoSpaceDN w:val="0"/>
              <w:spacing w:before="120"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      </w:r>
          </w:p>
          <w:p w:rsidR="000F5022" w:rsidRPr="00CA082A" w:rsidRDefault="000F5022" w:rsidP="003E3681">
            <w:pPr>
              <w:suppressAutoHyphens/>
              <w:autoSpaceDN w:val="0"/>
              <w:spacing w:before="120"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ПК 4.6. Исполнять обязанности руководителя при ведении комплексно-механизированных работ.</w:t>
            </w:r>
          </w:p>
          <w:p w:rsidR="000F5022" w:rsidRPr="00CA082A" w:rsidRDefault="000F5022" w:rsidP="003E3681">
            <w:pPr>
              <w:suppressAutoHyphens/>
              <w:autoSpaceDN w:val="0"/>
              <w:spacing w:before="120"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</w:pPr>
          </w:p>
          <w:p w:rsidR="000F5022" w:rsidRPr="00CA082A" w:rsidRDefault="000F5022" w:rsidP="003E3681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6089" w:type="dxa"/>
            <w:shd w:val="clear" w:color="auto" w:fill="FFFFFF"/>
          </w:tcPr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дипломной работы по теме: </w:t>
            </w:r>
          </w:p>
          <w:p w:rsidR="000F5022" w:rsidRPr="00CA082A" w:rsidRDefault="000F5022" w:rsidP="003E3681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Организация и технология капитального ремонта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автомобильной дороги</w:t>
            </w:r>
            <w:r w:rsidRPr="00CA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новых материалах.</w:t>
            </w:r>
          </w:p>
        </w:tc>
      </w:tr>
    </w:tbl>
    <w:p w:rsidR="000F5022" w:rsidRPr="00CA082A" w:rsidRDefault="000F5022" w:rsidP="000F5022">
      <w:pPr>
        <w:spacing w:before="120" w:after="16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5022" w:rsidRPr="00CA082A" w:rsidRDefault="000F5022" w:rsidP="000F5022">
      <w:pPr>
        <w:spacing w:before="120" w:after="16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A082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0F5022" w:rsidRPr="00CA082A" w:rsidRDefault="000F5022" w:rsidP="000F5022">
      <w:pPr>
        <w:spacing w:before="120" w:after="16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A082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2.1. Структура задания для процедуры ГИА</w:t>
      </w:r>
    </w:p>
    <w:p w:rsidR="000F5022" w:rsidRDefault="000F5022" w:rsidP="000F5022">
      <w:pPr>
        <w:spacing w:before="240" w:after="120" w:line="259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Процедура ГИА по специальности 23.02.04 Техническая эксплуатация подъемно-транспортных, строительных, дорожных машин и оборудования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общестроительной отрасли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предусматривает проведение демонстрационного экзамена и защит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выпускной квалификационной работы (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дипломного проекта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дипломной работы).</w:t>
      </w:r>
    </w:p>
    <w:p w:rsidR="000F5022" w:rsidRPr="008D5404" w:rsidRDefault="000F5022" w:rsidP="000F5022">
      <w:pPr>
        <w:spacing w:after="0" w:line="259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Государственная итоговая аттестация по усмотрению образовательной организации может проходить по двум вариантам:</w:t>
      </w:r>
    </w:p>
    <w:p w:rsidR="000F5022" w:rsidRPr="008D5404" w:rsidRDefault="000F5022" w:rsidP="000F5022">
      <w:pPr>
        <w:spacing w:after="0" w:line="259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8D5404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Первый вариант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проведение ГИА в виде 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демонстрационн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ого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экзамен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а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и защит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ы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выпускной квалификационной работы проводятся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по завершению полного курса обучения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 Присвоение квалификации по специальности 23.02.04. Техническая эксплуатация подъемно-транспортных, строительных, дорожных машин и оборудования для общестроительной отрасли и рабочая профессия «Слесарь по ремонту дорожно-строительных машин и тракторов» присваиваются одновременно.</w:t>
      </w:r>
    </w:p>
    <w:p w:rsidR="000F5022" w:rsidRDefault="000F5022" w:rsidP="000F502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8D5404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Второй вариант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проведение ГИА в два этапа:</w:t>
      </w:r>
    </w:p>
    <w:p w:rsidR="000F5022" w:rsidRPr="008D5404" w:rsidRDefault="000F5022" w:rsidP="000F502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Первый этап - 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демонстрационный экзамен проводится по окончании освоения профессиональных модулей 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и ПМ.0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4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(ПМ.06) Выполнение работ по одной или нескольким профессиям  рабочих, должностей служащих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с присвоением рабочей профессии.</w:t>
      </w:r>
    </w:p>
    <w:p w:rsidR="000F5022" w:rsidRPr="008D5404" w:rsidRDefault="000F5022" w:rsidP="000F502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Второй этап - з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ащита дипломной работы (дипломного проекта) проводится по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завершению полного курса обучения</w:t>
      </w:r>
      <w:r w:rsidRPr="008D54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с присвоением квалификации по специальности 23.02.04. Техническая эксплуатация подъемно-транспортных, строительных, дорожных машин и оборудования для общестроительной отрасли</w:t>
      </w:r>
    </w:p>
    <w:p w:rsidR="000F5022" w:rsidRPr="00CA082A" w:rsidRDefault="000F5022" w:rsidP="000F5022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Варианты заданий демонстрационного экзамена для студентов, участвующих в процедурах государственной итоговой аттестации в образовательной организации, реализующей программы среднего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разрабатываются, исходя из материалов и требований, приведенных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разделе 3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Типовое з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для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демонстрационного экзамена».</w:t>
      </w:r>
    </w:p>
    <w:p w:rsidR="000F5022" w:rsidRPr="00CA082A" w:rsidRDefault="000F5022" w:rsidP="000F5022">
      <w:pPr>
        <w:spacing w:after="120" w:line="259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проведения демонстрационного экзамена для каждого студента определяется методом случайного выбора в начале демонстрационного экзамена.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программы. Общее время, отводимое на выполнение заданий демонстрационного экзамена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определяется образовател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ьной организацией в диапазоне 6 – 8 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2546"/>
      </w:tblGrid>
      <w:tr w:rsidR="000F5022" w:rsidRPr="00CA082A" w:rsidTr="003E3681">
        <w:tc>
          <w:tcPr>
            <w:tcW w:w="6799" w:type="dxa"/>
          </w:tcPr>
          <w:p w:rsidR="000F5022" w:rsidRPr="00CA082A" w:rsidRDefault="000F5022" w:rsidP="003E3681">
            <w:pPr>
              <w:spacing w:before="120" w:after="120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Общее количество модулей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составления задания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ДЭ</w:t>
            </w:r>
          </w:p>
        </w:tc>
        <w:tc>
          <w:tcPr>
            <w:tcW w:w="2546" w:type="dxa"/>
          </w:tcPr>
          <w:p w:rsidR="000F5022" w:rsidRPr="00CA082A" w:rsidRDefault="000F5022" w:rsidP="003E3681">
            <w:pPr>
              <w:spacing w:before="120" w:after="12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9 модулей</w:t>
            </w:r>
          </w:p>
        </w:tc>
      </w:tr>
      <w:tr w:rsidR="000F5022" w:rsidRPr="00CA082A" w:rsidTr="003E3681">
        <w:tc>
          <w:tcPr>
            <w:tcW w:w="6799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модулей для проведения демонстрационного экзамена для одного студента</w:t>
            </w:r>
          </w:p>
        </w:tc>
        <w:tc>
          <w:tcPr>
            <w:tcW w:w="2546" w:type="dxa"/>
          </w:tcPr>
          <w:p w:rsidR="000F5022" w:rsidRPr="00CA082A" w:rsidRDefault="000F5022" w:rsidP="003E3681">
            <w:pPr>
              <w:spacing w:after="0"/>
              <w:ind w:firstLine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3,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общим объемом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6 - 8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0F5022" w:rsidRPr="00CA082A" w:rsidTr="003E3681">
        <w:tc>
          <w:tcPr>
            <w:tcW w:w="6799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Время выполнения всех модулей задания демонстрационного экзамена</w:t>
            </w:r>
          </w:p>
        </w:tc>
        <w:tc>
          <w:tcPr>
            <w:tcW w:w="2546" w:type="dxa"/>
          </w:tcPr>
          <w:p w:rsidR="000F5022" w:rsidRPr="00CA082A" w:rsidRDefault="000F5022" w:rsidP="003E3681">
            <w:pPr>
              <w:spacing w:after="0"/>
              <w:ind w:firstLine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6 - 8 академических часов</w:t>
            </w:r>
          </w:p>
        </w:tc>
      </w:tr>
      <w:tr w:rsidR="000F5022" w:rsidRPr="00CA082A" w:rsidTr="003E3681">
        <w:tc>
          <w:tcPr>
            <w:tcW w:w="6799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вариативного модуля на уровне образовательной организации по согласованию с работодателем</w:t>
            </w:r>
          </w:p>
        </w:tc>
        <w:tc>
          <w:tcPr>
            <w:tcW w:w="2546" w:type="dxa"/>
          </w:tcPr>
          <w:p w:rsidR="000F5022" w:rsidRPr="00CA082A" w:rsidRDefault="000F5022" w:rsidP="003E3681">
            <w:pPr>
              <w:spacing w:after="0"/>
              <w:ind w:firstLine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возможно</w:t>
            </w:r>
          </w:p>
          <w:p w:rsidR="000F5022" w:rsidRPr="00CA082A" w:rsidRDefault="000F5022" w:rsidP="003E3681">
            <w:pPr>
              <w:spacing w:after="0"/>
              <w:ind w:firstLine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022" w:rsidRPr="00CA082A" w:rsidTr="003E3681">
        <w:tc>
          <w:tcPr>
            <w:tcW w:w="6799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время выполнения задания демонстрационного экзамена</w:t>
            </w:r>
          </w:p>
        </w:tc>
        <w:tc>
          <w:tcPr>
            <w:tcW w:w="2546" w:type="dxa"/>
          </w:tcPr>
          <w:p w:rsidR="000F5022" w:rsidRPr="00CA082A" w:rsidRDefault="000F5022" w:rsidP="003E3681">
            <w:pPr>
              <w:spacing w:after="0"/>
              <w:ind w:firstLine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академических часов</w:t>
            </w:r>
          </w:p>
        </w:tc>
      </w:tr>
      <w:tr w:rsidR="000F5022" w:rsidRPr="00CA082A" w:rsidTr="003E3681">
        <w:tc>
          <w:tcPr>
            <w:tcW w:w="6799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Общее максимальное количество баллов за выполнение задания демонстрационного экзамена одним студентом, распределяемое между модулями</w:t>
            </w:r>
          </w:p>
        </w:tc>
        <w:tc>
          <w:tcPr>
            <w:tcW w:w="2546" w:type="dxa"/>
          </w:tcPr>
          <w:p w:rsidR="000F5022" w:rsidRPr="00CA082A" w:rsidRDefault="000F5022" w:rsidP="003E3681">
            <w:pPr>
              <w:spacing w:after="0"/>
              <w:ind w:firstLine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F5022" w:rsidRPr="00CA082A" w:rsidRDefault="000F5022" w:rsidP="000F5022">
      <w:pPr>
        <w:spacing w:before="240" w:after="120" w:line="259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t>2.2. Порядок проведения процедуры демонстрационного экзамена</w:t>
      </w:r>
    </w:p>
    <w:p w:rsidR="000F5022" w:rsidRPr="00CA082A" w:rsidRDefault="000F5022" w:rsidP="000F5022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Для проведения ГИА образовательной организацией разрабатывается и утверждается Положение о ГИА с описанием порядка, структуры, заданий ГИА.  </w:t>
      </w:r>
    </w:p>
    <w:p w:rsidR="000F5022" w:rsidRDefault="000F5022" w:rsidP="000F5022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государственной итоговой аттестации, задания, критерии их оценивания, продолжительность демонстрационного экзамена утверждаются образовательной организацией и доводятся до сведения студентов не позднее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чем за шесть месяцев до начала государственной итоговой аттестации.</w:t>
      </w:r>
    </w:p>
    <w:p w:rsidR="000F5022" w:rsidRPr="00CA082A" w:rsidRDefault="000F5022" w:rsidP="000F5022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для демонстрационного экзамена должно состоять не менее, чем из трёх модулей из расчёта: один модуль – выполнение задания по диагностике систем управления двигателем или электрооборудования; второй модуль – механическая часть двигателя или КПП; третий модуль – гидравлические и пневматические системы, рулевое управление и ходовая часть, отопление и кондиционирование.</w:t>
      </w:r>
    </w:p>
    <w:p w:rsidR="000F5022" w:rsidRPr="00CA082A" w:rsidRDefault="000F5022" w:rsidP="000F50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Проведение демонстрационного экзамена проходит в следующем по</w:t>
      </w:r>
      <w:r>
        <w:rPr>
          <w:rFonts w:ascii="Times New Roman" w:hAnsi="Times New Roman"/>
          <w:sz w:val="24"/>
          <w:szCs w:val="24"/>
        </w:rPr>
        <w:t>рядке:</w:t>
      </w:r>
    </w:p>
    <w:p w:rsidR="000F5022" w:rsidRPr="00CA082A" w:rsidRDefault="000F5022" w:rsidP="000F50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1. Проведение инструктажа по охране труда и технике безопасности. (Если участник отсутствует во время инструктажа, он не допускается к экзамену)</w:t>
      </w:r>
    </w:p>
    <w:p w:rsidR="000F5022" w:rsidRPr="00CA082A" w:rsidRDefault="000F5022" w:rsidP="000F50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2. Экзамен. Выполнение заданий по модулям</w:t>
      </w:r>
      <w:r>
        <w:rPr>
          <w:rFonts w:ascii="Times New Roman" w:hAnsi="Times New Roman"/>
          <w:sz w:val="24"/>
          <w:szCs w:val="24"/>
        </w:rPr>
        <w:t>.</w:t>
      </w:r>
    </w:p>
    <w:p w:rsidR="000F5022" w:rsidRPr="00CA082A" w:rsidRDefault="000F5022" w:rsidP="000F50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В случае поломки оборудования и замены (не по вине студента) студенту предоставляется дополнительное время. </w:t>
      </w:r>
    </w:p>
    <w:p w:rsidR="000F5022" w:rsidRPr="00CA082A" w:rsidRDefault="000F5022" w:rsidP="000F50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Время выполнения заданий</w:t>
      </w:r>
      <w:r>
        <w:rPr>
          <w:rFonts w:ascii="Times New Roman" w:hAnsi="Times New Roman"/>
          <w:sz w:val="24"/>
          <w:szCs w:val="24"/>
        </w:rPr>
        <w:t xml:space="preserve"> в один день -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CA082A">
        <w:rPr>
          <w:rFonts w:ascii="Times New Roman" w:hAnsi="Times New Roman"/>
          <w:sz w:val="24"/>
          <w:szCs w:val="24"/>
        </w:rPr>
        <w:t xml:space="preserve"> часов. </w:t>
      </w:r>
    </w:p>
    <w:p w:rsidR="000F5022" w:rsidRPr="00CA082A" w:rsidRDefault="000F5022" w:rsidP="000F50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3. По</w:t>
      </w:r>
      <w:r>
        <w:rPr>
          <w:rFonts w:ascii="Times New Roman" w:hAnsi="Times New Roman"/>
          <w:sz w:val="24"/>
          <w:szCs w:val="24"/>
        </w:rPr>
        <w:t>дведение итогов: подсчет баллов;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заполнение протокола; о</w:t>
      </w:r>
      <w:r w:rsidRPr="00CA082A">
        <w:rPr>
          <w:rFonts w:ascii="Times New Roman" w:hAnsi="Times New Roman"/>
          <w:sz w:val="24"/>
          <w:szCs w:val="24"/>
        </w:rPr>
        <w:t>бобщение результатов с учетом критериев перевода в систему оценивания</w:t>
      </w:r>
      <w:r>
        <w:rPr>
          <w:rFonts w:ascii="Times New Roman" w:hAnsi="Times New Roman"/>
          <w:sz w:val="24"/>
          <w:szCs w:val="24"/>
        </w:rPr>
        <w:t>;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A082A">
        <w:rPr>
          <w:rFonts w:ascii="Times New Roman" w:hAnsi="Times New Roman"/>
          <w:sz w:val="24"/>
          <w:szCs w:val="24"/>
        </w:rPr>
        <w:t>бъявление решения ГЭК.</w:t>
      </w:r>
    </w:p>
    <w:p w:rsidR="000F5022" w:rsidRDefault="000F5022" w:rsidP="000F5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0F5022" w:rsidRDefault="000F5022" w:rsidP="000F502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lastRenderedPageBreak/>
        <w:t>3. ТИПОВОЕ ЗАДАНИЕ ДЛЯ ДЕМОНСТРАЦИОННОГО ЭКЗАМЕНА</w:t>
      </w:r>
    </w:p>
    <w:p w:rsidR="000F5022" w:rsidRPr="00CA082A" w:rsidRDefault="000F5022" w:rsidP="000F502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Типовые задания по модулям</w:t>
      </w:r>
    </w:p>
    <w:p w:rsidR="000F5022" w:rsidRPr="00CA082A" w:rsidRDefault="000F5022" w:rsidP="000F502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t xml:space="preserve">1. Модуль </w:t>
      </w:r>
      <w:r w:rsidRPr="00CA082A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CA08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07BF6">
        <w:rPr>
          <w:rFonts w:ascii="Times New Roman" w:hAnsi="Times New Roman"/>
          <w:b/>
          <w:color w:val="000000"/>
          <w:sz w:val="24"/>
          <w:szCs w:val="24"/>
        </w:rPr>
        <w:t>Сборка многоконтурного пневмопривода тормозов грузового автомобиля по пневматической схеме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C07BF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 w:rsidRPr="00CA082A">
        <w:rPr>
          <w:rFonts w:ascii="Times New Roman" w:hAnsi="Times New Roman"/>
          <w:sz w:val="24"/>
          <w:szCs w:val="24"/>
          <w:u w:val="single"/>
        </w:rPr>
        <w:t xml:space="preserve"> 1.1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1.1.1.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1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87"/>
      </w:tblGrid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Пневматические схемы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Тестер цифровой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(мультиметр)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Компрессор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Зарядное устройство 12v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Пневматические шланги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к-т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Резервуар сжатого воздуха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Аппараты пневмопривода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к-т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Манометры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5022" w:rsidRPr="004045B2" w:rsidRDefault="000F5022" w:rsidP="000F5022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  <w:r w:rsidRPr="004045B2">
        <w:rPr>
          <w:rFonts w:ascii="Times New Roman" w:hAnsi="Times New Roman"/>
          <w:sz w:val="24"/>
          <w:szCs w:val="24"/>
          <w:u w:val="single"/>
        </w:rPr>
        <w:t>1.2. Критерии оценки выполнения задания по модулю</w:t>
      </w:r>
    </w:p>
    <w:p w:rsidR="000F5022" w:rsidRPr="004045B2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sz w:val="24"/>
          <w:szCs w:val="24"/>
        </w:rPr>
        <w:lastRenderedPageBreak/>
        <w:t>1.2.1. Порядок оценки</w:t>
      </w:r>
      <w:r w:rsidRPr="004045B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Критерии оценки по модулю, система начисления баллов: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Максимальная оценка за выполнение модуля зависит от количества модулей, входящих в состав задания на демонстрационный экзамен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Схема выставления оценки по модулю: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348"/>
        <w:gridCol w:w="2268"/>
      </w:tblGrid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Важность  %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35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100</w:t>
            </w:r>
          </w:p>
        </w:tc>
      </w:tr>
    </w:tbl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0F5022" w:rsidRPr="00CA082A" w:rsidRDefault="000F5022" w:rsidP="000F5022">
      <w:pPr>
        <w:spacing w:after="12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5022" w:rsidRPr="0059067F" w:rsidRDefault="000F5022" w:rsidP="000F5022">
      <w:pPr>
        <w:spacing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t xml:space="preserve">2. Модуль </w:t>
      </w:r>
      <w:r w:rsidRPr="00CA082A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59067F">
        <w:rPr>
          <w:rFonts w:ascii="Times New Roman" w:hAnsi="Times New Roman"/>
          <w:b/>
          <w:color w:val="000000"/>
          <w:sz w:val="24"/>
          <w:szCs w:val="24"/>
        </w:rPr>
        <w:t>Сборка гидропривода по гидравлической схеме привода рабочих органов дорожных машин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CA082A">
        <w:rPr>
          <w:rFonts w:ascii="Times New Roman" w:hAnsi="Times New Roman"/>
          <w:sz w:val="24"/>
          <w:szCs w:val="24"/>
          <w:u w:val="single"/>
        </w:rPr>
        <w:t>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A082A">
        <w:rPr>
          <w:rFonts w:ascii="Times New Roman" w:hAnsi="Times New Roman"/>
          <w:sz w:val="24"/>
          <w:szCs w:val="24"/>
        </w:rPr>
        <w:t>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A082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1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87"/>
      </w:tblGrid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Верстак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Гидравлические схемы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Тестер цифровой. (мультиметр)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Гидронасос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Манометры гидравлические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к-т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Рукава гидравлические </w:t>
            </w:r>
          </w:p>
        </w:tc>
        <w:tc>
          <w:tcPr>
            <w:tcW w:w="2687" w:type="dxa"/>
          </w:tcPr>
          <w:p w:rsidR="000F5022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к-т</w:t>
            </w:r>
          </w:p>
        </w:tc>
      </w:tr>
    </w:tbl>
    <w:p w:rsidR="000F5022" w:rsidRPr="004045B2" w:rsidRDefault="000F5022" w:rsidP="000F5022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4045B2">
        <w:rPr>
          <w:rFonts w:ascii="Times New Roman" w:hAnsi="Times New Roman"/>
          <w:sz w:val="24"/>
          <w:szCs w:val="24"/>
          <w:u w:val="single"/>
        </w:rPr>
        <w:t>.2. Критерии оценки выполнения задания по модулю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45B2">
        <w:rPr>
          <w:rFonts w:ascii="Times New Roman" w:hAnsi="Times New Roman"/>
          <w:sz w:val="24"/>
          <w:szCs w:val="24"/>
        </w:rPr>
        <w:t>.2.1. Порядок оценки</w:t>
      </w:r>
      <w:r w:rsidRPr="004045B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Критерии оценки по модулю, система начисления баллов: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Максимальная оценка за выполнение модуля зависит от количества модулей, входящих в состав задания на демонстрационный экзамен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Схема выставления оценки по модулю: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348"/>
        <w:gridCol w:w="2268"/>
      </w:tblGrid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26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Важность  %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226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226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226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226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35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226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25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4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226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4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2268" w:type="dxa"/>
            <w:vAlign w:val="center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100</w:t>
            </w:r>
          </w:p>
        </w:tc>
      </w:tr>
    </w:tbl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F5022" w:rsidRPr="00494AD4" w:rsidRDefault="000F5022" w:rsidP="000F5022">
      <w:pPr>
        <w:widowControl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t xml:space="preserve">3. Модуль </w:t>
      </w:r>
      <w:r w:rsidRPr="00CA082A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494AD4">
        <w:rPr>
          <w:rFonts w:ascii="Times New Roman" w:hAnsi="Times New Roman"/>
          <w:b/>
          <w:color w:val="000000"/>
          <w:sz w:val="24"/>
          <w:szCs w:val="24"/>
        </w:rPr>
        <w:t>КПП автомобиля (трактора, самоходного шасси). Разборка, диагностика, ремонт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494AD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CA082A">
        <w:rPr>
          <w:rFonts w:ascii="Times New Roman" w:hAnsi="Times New Roman"/>
          <w:sz w:val="24"/>
          <w:szCs w:val="24"/>
          <w:u w:val="single"/>
        </w:rPr>
        <w:t>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>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lastRenderedPageBreak/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1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3"/>
        <w:gridCol w:w="1412"/>
      </w:tblGrid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  <w:r w:rsidRPr="00CA082A">
              <w:rPr>
                <w:sz w:val="24"/>
                <w:szCs w:val="24"/>
                <w:lang w:eastAsia="en-US"/>
              </w:rPr>
              <w:t xml:space="preserve"> 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путевого инструмента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оправок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Пресс гидравлический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Фиксатор валов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Пассатижы для стопорных колец.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микрометров (комплект)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0-25, 25-50, 50-75, 75-100.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Ключ моментный (комплект)5-25, 19-110. 42-210 Н/м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Тиски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Алюмин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евые губки для тисков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Поддоны для отходов ГСМ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Кантователь 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Индикатор часового типа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Магнитная стойка для индикатора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Штангенциркуль цифровой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щупов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7933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Маслёнка</w:t>
            </w:r>
          </w:p>
        </w:tc>
        <w:tc>
          <w:tcPr>
            <w:tcW w:w="1412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5022" w:rsidRPr="004045B2" w:rsidRDefault="000F5022" w:rsidP="000F5022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4045B2">
        <w:rPr>
          <w:rFonts w:ascii="Times New Roman" w:hAnsi="Times New Roman"/>
          <w:sz w:val="24"/>
          <w:szCs w:val="24"/>
          <w:u w:val="single"/>
        </w:rPr>
        <w:t>.2. Критерии оценки выполнения задания по модулю</w:t>
      </w:r>
    </w:p>
    <w:p w:rsidR="000F5022" w:rsidRPr="004045B2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045B2">
        <w:rPr>
          <w:rFonts w:ascii="Times New Roman" w:hAnsi="Times New Roman"/>
          <w:sz w:val="24"/>
          <w:szCs w:val="24"/>
        </w:rPr>
        <w:t>.2.1. Порядок оценки</w:t>
      </w:r>
      <w:r w:rsidRPr="004045B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Критерии оценки по модулю, система начисления баллов: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Максимальная оценка за выполнение модуля зависит от количества модулей, входящих в состав задания на демонстрационный экзамен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Схема выставления оценки по модулю: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348"/>
        <w:gridCol w:w="2268"/>
      </w:tblGrid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Важность  %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35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100</w:t>
            </w:r>
          </w:p>
        </w:tc>
      </w:tr>
    </w:tbl>
    <w:p w:rsidR="000F5022" w:rsidRPr="00CA082A" w:rsidRDefault="000F5022" w:rsidP="000F5022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0F5022" w:rsidRPr="00494AD4" w:rsidRDefault="000F5022" w:rsidP="000F502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t xml:space="preserve">4. Модуль </w:t>
      </w:r>
      <w:r w:rsidRPr="00CA082A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494AD4">
        <w:rPr>
          <w:rFonts w:ascii="Times New Roman" w:hAnsi="Times New Roman"/>
          <w:b/>
          <w:color w:val="000000"/>
          <w:sz w:val="24"/>
          <w:szCs w:val="24"/>
        </w:rPr>
        <w:t>Проведение диагностики электрооборудования автомобиля (дорожной машины), определение неисправности и их устранение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Pr="00CA082A">
        <w:rPr>
          <w:rFonts w:ascii="Times New Roman" w:hAnsi="Times New Roman"/>
          <w:sz w:val="24"/>
          <w:szCs w:val="24"/>
          <w:u w:val="single"/>
        </w:rPr>
        <w:t>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A082A">
        <w:rPr>
          <w:rFonts w:ascii="Times New Roman" w:hAnsi="Times New Roman"/>
          <w:sz w:val="24"/>
          <w:szCs w:val="24"/>
        </w:rPr>
        <w:t>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A082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1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87"/>
      </w:tblGrid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  <w:vAlign w:val="bottom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Путевой инструмент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Тестер цифровой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(мультиметр)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Пробник диодный.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Пробник ламповый.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Зеркальце на ручке.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Магнит телескопический.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Диагностический сканер 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Зарядное устройство 12v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электрика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  <w:vAlign w:val="bottom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Осцилограф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5022" w:rsidRPr="004045B2" w:rsidRDefault="000F5022" w:rsidP="000F5022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Pr="004045B2">
        <w:rPr>
          <w:rFonts w:ascii="Times New Roman" w:hAnsi="Times New Roman"/>
          <w:sz w:val="24"/>
          <w:szCs w:val="24"/>
          <w:u w:val="single"/>
        </w:rPr>
        <w:t>.2. Критерии оценки выполнения задания по модулю</w:t>
      </w:r>
    </w:p>
    <w:p w:rsidR="000F5022" w:rsidRPr="004045B2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45B2">
        <w:rPr>
          <w:rFonts w:ascii="Times New Roman" w:hAnsi="Times New Roman"/>
          <w:sz w:val="24"/>
          <w:szCs w:val="24"/>
        </w:rPr>
        <w:t>.2.1. Порядок оценки</w:t>
      </w:r>
      <w:r w:rsidRPr="004045B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Критерии оценки по модулю, система начисления баллов: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Максимальная оценка за выполнение модуля зависит от количества модулей, входящих в состав задания на демонстрационный экзамен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Схема выставления оценки по модулю: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348"/>
        <w:gridCol w:w="2268"/>
      </w:tblGrid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Важность  %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35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100</w:t>
            </w:r>
          </w:p>
        </w:tc>
      </w:tr>
    </w:tbl>
    <w:p w:rsidR="000F5022" w:rsidRPr="00CA082A" w:rsidRDefault="000F5022" w:rsidP="000F5022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F5022" w:rsidRPr="00864E76" w:rsidRDefault="000F5022" w:rsidP="000F5022">
      <w:pPr>
        <w:spacing w:before="120" w:after="12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t xml:space="preserve">5. Модуль </w:t>
      </w:r>
      <w:r w:rsidRPr="00CA082A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6475F4">
        <w:rPr>
          <w:rFonts w:ascii="Times New Roman" w:hAnsi="Times New Roman"/>
          <w:b/>
          <w:sz w:val="24"/>
          <w:szCs w:val="24"/>
          <w:lang w:eastAsia="en-US"/>
        </w:rPr>
        <w:t>Д</w:t>
      </w:r>
      <w:r w:rsidRPr="00864E76">
        <w:rPr>
          <w:rFonts w:ascii="Times New Roman" w:hAnsi="Times New Roman"/>
          <w:b/>
          <w:color w:val="000000"/>
          <w:sz w:val="24"/>
          <w:szCs w:val="24"/>
        </w:rPr>
        <w:t>вигатель  автомобиля (трактора, самоходного шасси),  Разборка, диагностика, ремонт, регулировки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64E7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CA082A">
        <w:rPr>
          <w:rFonts w:ascii="Times New Roman" w:hAnsi="Times New Roman"/>
          <w:sz w:val="24"/>
          <w:szCs w:val="24"/>
          <w:u w:val="single"/>
        </w:rPr>
        <w:t>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A082A">
        <w:rPr>
          <w:rFonts w:ascii="Times New Roman" w:hAnsi="Times New Roman"/>
          <w:sz w:val="24"/>
          <w:szCs w:val="24"/>
        </w:rPr>
        <w:t>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A082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1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87"/>
      </w:tblGrid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Верстак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Механизированный путевый инструмент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Оправки поршневых колец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Фиксатор распред. валов 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Индикатор замера ЦПГ 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Набор для снятия и установки поршневых  колец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Рассухариватель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Съёмник сальников к/в, р/в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Съёмник сальников клапанов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160" w:line="259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Призмы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160" w:line="259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4045B2">
        <w:rPr>
          <w:rFonts w:ascii="Times New Roman" w:hAnsi="Times New Roman"/>
          <w:sz w:val="24"/>
          <w:szCs w:val="24"/>
          <w:u w:val="single"/>
        </w:rPr>
        <w:t>.2. Критерии оценки выполнения задания по модулю</w:t>
      </w:r>
    </w:p>
    <w:p w:rsidR="000F5022" w:rsidRPr="004045B2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045B2">
        <w:rPr>
          <w:rFonts w:ascii="Times New Roman" w:hAnsi="Times New Roman"/>
          <w:sz w:val="24"/>
          <w:szCs w:val="24"/>
        </w:rPr>
        <w:t>.2.1. Порядок оценки</w:t>
      </w:r>
      <w:r w:rsidRPr="004045B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Критерии оценки по модулю, система начисления баллов: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Максимальная оценка за выполнение модуля зависит от количества модулей, входящих в состав задания на демонстрационный экзамен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Схема выставления оценки по модулю: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348"/>
        <w:gridCol w:w="2268"/>
      </w:tblGrid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Важность  %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35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100</w:t>
            </w:r>
          </w:p>
        </w:tc>
      </w:tr>
    </w:tbl>
    <w:p w:rsidR="000F5022" w:rsidRPr="00CA082A" w:rsidRDefault="000F5022" w:rsidP="000F5022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F5022" w:rsidRPr="00864E76" w:rsidRDefault="000F5022" w:rsidP="000F5022">
      <w:pPr>
        <w:spacing w:before="120" w:after="12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t xml:space="preserve">6. Модуль </w:t>
      </w:r>
      <w:r w:rsidRPr="00CA082A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864E76">
        <w:rPr>
          <w:rFonts w:ascii="Times New Roman" w:hAnsi="Times New Roman"/>
          <w:b/>
          <w:color w:val="000000"/>
          <w:sz w:val="24"/>
          <w:szCs w:val="24"/>
        </w:rPr>
        <w:t>Диагностика гидравлической системы на стенде  с помощью механической и электронной измерительных систем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64E7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Pr="00CA082A">
        <w:rPr>
          <w:rFonts w:ascii="Times New Roman" w:hAnsi="Times New Roman"/>
          <w:sz w:val="24"/>
          <w:szCs w:val="24"/>
          <w:u w:val="single"/>
        </w:rPr>
        <w:t>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A082A">
        <w:rPr>
          <w:rFonts w:ascii="Times New Roman" w:hAnsi="Times New Roman"/>
          <w:sz w:val="24"/>
          <w:szCs w:val="24"/>
        </w:rPr>
        <w:t>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A082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1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87"/>
      </w:tblGrid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Гидравлические схемы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Гидронасос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Манометры гидравлические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к-т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Рукава гидравлические </w:t>
            </w:r>
          </w:p>
        </w:tc>
        <w:tc>
          <w:tcPr>
            <w:tcW w:w="2687" w:type="dxa"/>
          </w:tcPr>
          <w:p w:rsidR="000F5022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к-т</w:t>
            </w:r>
          </w:p>
        </w:tc>
      </w:tr>
    </w:tbl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Pr="004045B2">
        <w:rPr>
          <w:rFonts w:ascii="Times New Roman" w:hAnsi="Times New Roman"/>
          <w:sz w:val="24"/>
          <w:szCs w:val="24"/>
          <w:u w:val="single"/>
        </w:rPr>
        <w:t>.2. Критерии оценки выполнения задания по модулю</w:t>
      </w:r>
    </w:p>
    <w:p w:rsidR="000F5022" w:rsidRPr="004045B2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045B2">
        <w:rPr>
          <w:rFonts w:ascii="Times New Roman" w:hAnsi="Times New Roman"/>
          <w:sz w:val="24"/>
          <w:szCs w:val="24"/>
        </w:rPr>
        <w:t>.2.1. Порядок оценки</w:t>
      </w:r>
      <w:r w:rsidRPr="004045B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Критерии оценки по модулю, система начисления баллов: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Максимальная оценка за выполнение модуля зависит от количества модулей, входящих в состав задания на демонстрационный экзамен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Схема выставления оценки по модулю: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348"/>
        <w:gridCol w:w="2268"/>
      </w:tblGrid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Важность  %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35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100</w:t>
            </w:r>
          </w:p>
        </w:tc>
      </w:tr>
    </w:tbl>
    <w:p w:rsidR="000F5022" w:rsidRPr="00CA082A" w:rsidRDefault="000F5022" w:rsidP="000F5022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F5022" w:rsidRPr="00CA082A" w:rsidRDefault="000F5022" w:rsidP="000F502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t xml:space="preserve">7. Модуль </w:t>
      </w:r>
      <w:r w:rsidRPr="00CA082A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CA08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43033">
        <w:rPr>
          <w:rFonts w:ascii="Times New Roman" w:hAnsi="Times New Roman"/>
          <w:b/>
          <w:sz w:val="24"/>
          <w:szCs w:val="24"/>
        </w:rPr>
        <w:t xml:space="preserve">Диагностика </w:t>
      </w:r>
      <w:r>
        <w:rPr>
          <w:rFonts w:ascii="Times New Roman" w:hAnsi="Times New Roman"/>
          <w:b/>
          <w:sz w:val="24"/>
          <w:szCs w:val="24"/>
        </w:rPr>
        <w:t>систем управления двигателем»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CA082A">
        <w:rPr>
          <w:rFonts w:ascii="Times New Roman" w:hAnsi="Times New Roman"/>
          <w:sz w:val="24"/>
          <w:szCs w:val="24"/>
          <w:u w:val="single"/>
        </w:rPr>
        <w:t>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CA082A">
        <w:rPr>
          <w:rFonts w:ascii="Times New Roman" w:hAnsi="Times New Roman"/>
          <w:sz w:val="24"/>
          <w:szCs w:val="24"/>
        </w:rPr>
        <w:t>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A082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1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87"/>
      </w:tblGrid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Сканер диагностический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Защитные чехлы (руль, сиденье, ручка кпп)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Тестер цифровой. (мультиметр)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Зеркальце на ручке.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Магнит телескопический.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Набор для разбора пинов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Зарядное устройство 24v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92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Вытяжка для отвода отработавших газов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Упор противооткатный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Набор инструментов для электрика</w:t>
            </w:r>
          </w:p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</w:tbl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4045B2">
        <w:rPr>
          <w:rFonts w:ascii="Times New Roman" w:hAnsi="Times New Roman"/>
          <w:sz w:val="24"/>
          <w:szCs w:val="24"/>
          <w:u w:val="single"/>
        </w:rPr>
        <w:t>.2. Критерии оценки выполнения задания по модулю</w:t>
      </w:r>
    </w:p>
    <w:p w:rsidR="000F5022" w:rsidRPr="004045B2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045B2">
        <w:rPr>
          <w:rFonts w:ascii="Times New Roman" w:hAnsi="Times New Roman"/>
          <w:sz w:val="24"/>
          <w:szCs w:val="24"/>
        </w:rPr>
        <w:t>.2.1. Порядок оценки</w:t>
      </w:r>
      <w:r w:rsidRPr="004045B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Критерии оценки по модулю, система начисления баллов: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Максимальная оценка за выполнение модуля зависит от количества модулей, входящих в состав задания на демонстрационный экзамен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lastRenderedPageBreak/>
        <w:t>Схема выставления оценки по модулю: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348"/>
        <w:gridCol w:w="2268"/>
      </w:tblGrid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Важность  %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35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100</w:t>
            </w:r>
          </w:p>
        </w:tc>
      </w:tr>
    </w:tbl>
    <w:p w:rsidR="000F5022" w:rsidRPr="00CA082A" w:rsidRDefault="000F5022" w:rsidP="000F5022">
      <w:pPr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0F5022" w:rsidRPr="00CA082A" w:rsidRDefault="000F5022" w:rsidP="000F5022">
      <w:pPr>
        <w:spacing w:after="12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t>8. Модуль Н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43033">
        <w:rPr>
          <w:rFonts w:ascii="Times New Roman" w:hAnsi="Times New Roman"/>
          <w:b/>
          <w:color w:val="000000"/>
          <w:sz w:val="24"/>
          <w:szCs w:val="24"/>
        </w:rPr>
        <w:t xml:space="preserve">Диагностика рулевого управления и </w:t>
      </w:r>
      <w:r>
        <w:rPr>
          <w:rFonts w:ascii="Times New Roman" w:hAnsi="Times New Roman"/>
          <w:b/>
          <w:color w:val="000000"/>
          <w:sz w:val="24"/>
          <w:szCs w:val="24"/>
        </w:rPr>
        <w:t>ходовой части (подвески)</w:t>
      </w:r>
      <w:r w:rsidRPr="00C43033">
        <w:rPr>
          <w:rFonts w:ascii="Times New Roman" w:hAnsi="Times New Roman"/>
          <w:b/>
          <w:color w:val="000000"/>
          <w:sz w:val="24"/>
          <w:szCs w:val="24"/>
        </w:rPr>
        <w:t>, определение и устранение неисправностей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Pr="00CA082A">
        <w:rPr>
          <w:rFonts w:ascii="Times New Roman" w:hAnsi="Times New Roman"/>
          <w:sz w:val="24"/>
          <w:szCs w:val="24"/>
          <w:u w:val="single"/>
        </w:rPr>
        <w:t>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A082A">
        <w:rPr>
          <w:rFonts w:ascii="Times New Roman" w:hAnsi="Times New Roman"/>
          <w:sz w:val="24"/>
          <w:szCs w:val="24"/>
        </w:rPr>
        <w:t>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A082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1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87"/>
      </w:tblGrid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5F4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сто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 Стойка гидравлическая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 Подъёмник автомобильный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 Съёмник шаровой опоры, съёмник рулевого наконечника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 Стяжка пружины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 Набор для разборки амортизаторной стойки 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Тиски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Алюмин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75F4">
              <w:rPr>
                <w:rFonts w:ascii="Times New Roman" w:hAnsi="Times New Roman"/>
                <w:sz w:val="24"/>
                <w:szCs w:val="24"/>
              </w:rPr>
              <w:t>евые губки для тисков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к-т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lastRenderedPageBreak/>
              <w:t>Набор микрометров (комплект)0-25, 25-50, 50-75, 75-100.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Ключ моментный (комплект)5-25, 19-110. 42-210 Н/м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Индикатор часового типа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Магнитная стойка для индикатора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Штангенциркуль цифровой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Защитные чехлы (крыло, бампер)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к-т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Защитные чехлы (руль, сиденье, ручка кпп)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к-т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 Зеркальце на ручке.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 Магнит телескопический.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Диагностический сканер 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Маслёнка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5022" w:rsidRPr="004045B2" w:rsidRDefault="000F5022" w:rsidP="000F5022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  <w:r w:rsidRPr="00CA082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4045B2">
        <w:rPr>
          <w:rFonts w:ascii="Times New Roman" w:hAnsi="Times New Roman"/>
          <w:sz w:val="24"/>
          <w:szCs w:val="24"/>
          <w:u w:val="single"/>
        </w:rPr>
        <w:t>.2. Критерии оценки выполнения задания по модулю</w:t>
      </w:r>
    </w:p>
    <w:p w:rsidR="000F5022" w:rsidRPr="004045B2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045B2">
        <w:rPr>
          <w:rFonts w:ascii="Times New Roman" w:hAnsi="Times New Roman"/>
          <w:sz w:val="24"/>
          <w:szCs w:val="24"/>
        </w:rPr>
        <w:t>.2.1. Порядок оценки</w:t>
      </w:r>
      <w:r w:rsidRPr="004045B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Критерии оценки по модулю, система начисления баллов: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Максимальная оценка за выполнение модуля зависит от количества модулей, входящих в состав задания на демонстрационный экзамен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Схема выставления оценки по модулю: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348"/>
        <w:gridCol w:w="2268"/>
      </w:tblGrid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Важность  %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35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100</w:t>
            </w:r>
          </w:p>
        </w:tc>
      </w:tr>
    </w:tbl>
    <w:p w:rsidR="000F5022" w:rsidRPr="00CA082A" w:rsidRDefault="000F5022" w:rsidP="000F5022">
      <w:pPr>
        <w:spacing w:before="240" w:after="12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F5022" w:rsidRPr="00593A63" w:rsidRDefault="000F5022" w:rsidP="000F502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t xml:space="preserve">9. Модуль </w:t>
      </w:r>
      <w:r w:rsidRPr="00CA082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593A63">
        <w:rPr>
          <w:rFonts w:ascii="Times New Roman" w:hAnsi="Times New Roman"/>
          <w:b/>
          <w:color w:val="000000"/>
          <w:sz w:val="24"/>
          <w:szCs w:val="24"/>
        </w:rPr>
        <w:t>Проведение диагностики системы отопления и кондиционирования автомобиля (дорожной машины), определение неисправности и их устранение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Pr="00CA082A">
        <w:rPr>
          <w:rFonts w:ascii="Times New Roman" w:hAnsi="Times New Roman"/>
          <w:sz w:val="24"/>
          <w:szCs w:val="24"/>
          <w:u w:val="single"/>
        </w:rPr>
        <w:t>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A082A">
        <w:rPr>
          <w:rFonts w:ascii="Times New Roman" w:hAnsi="Times New Roman"/>
          <w:sz w:val="24"/>
          <w:szCs w:val="24"/>
        </w:rPr>
        <w:t>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A082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1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87"/>
      </w:tblGrid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Установка для заправки кондиционеров 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Вытяжка отработавших газов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Масло компрессорное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кг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Хлад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75F4">
              <w:rPr>
                <w:rFonts w:ascii="Times New Roman" w:hAnsi="Times New Roman"/>
                <w:sz w:val="24"/>
                <w:szCs w:val="24"/>
              </w:rPr>
              <w:t>гент R134a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 кг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Упор противооткатный 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Набор для поиска утечек фреона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Набор  инструмента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Набо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75F4">
              <w:rPr>
                <w:rFonts w:ascii="Times New Roman" w:hAnsi="Times New Roman"/>
                <w:sz w:val="24"/>
                <w:szCs w:val="24"/>
              </w:rPr>
              <w:t xml:space="preserve"> ключей TORX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 xml:space="preserve">Набор шестигранных ключей 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Защитные чехлы (руль, сиденье, ручка кпп)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к-т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Тестер цифровой</w:t>
            </w:r>
            <w:r w:rsidRPr="006475F4">
              <w:rPr>
                <w:rFonts w:ascii="Times New Roman" w:hAnsi="Times New Roman"/>
                <w:sz w:val="24"/>
                <w:szCs w:val="24"/>
              </w:rPr>
              <w:t xml:space="preserve"> (мультиметр)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Зарядное устройство 24v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6475F4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6475F4">
              <w:rPr>
                <w:rFonts w:ascii="Times New Roman" w:hAnsi="Times New Roman"/>
                <w:sz w:val="24"/>
                <w:szCs w:val="24"/>
              </w:rPr>
              <w:t>Лампа переноска LED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Pr="004045B2">
        <w:rPr>
          <w:rFonts w:ascii="Times New Roman" w:hAnsi="Times New Roman"/>
          <w:sz w:val="24"/>
          <w:szCs w:val="24"/>
          <w:u w:val="single"/>
        </w:rPr>
        <w:t>.2. Критерии оценки выполнения задания по модулю</w:t>
      </w:r>
    </w:p>
    <w:p w:rsidR="000F5022" w:rsidRPr="004045B2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045B2">
        <w:rPr>
          <w:rFonts w:ascii="Times New Roman" w:hAnsi="Times New Roman"/>
          <w:sz w:val="24"/>
          <w:szCs w:val="24"/>
        </w:rPr>
        <w:t>.2.1. Порядок оценки</w:t>
      </w:r>
      <w:r w:rsidRPr="004045B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Критерии оценки по модулю, система начисления баллов: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Максимальная оценка за выполнение модуля зависит от количества модулей, входящих в состав задания на демонстрационный экзамен</w:t>
      </w:r>
    </w:p>
    <w:p w:rsidR="000F5022" w:rsidRPr="004045B2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045B2">
        <w:rPr>
          <w:rFonts w:ascii="Times New Roman" w:hAnsi="Times New Roman"/>
          <w:i/>
          <w:iCs/>
          <w:sz w:val="24"/>
          <w:szCs w:val="24"/>
        </w:rPr>
        <w:t>Схема выставления оценки по модулю: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348"/>
        <w:gridCol w:w="2268"/>
      </w:tblGrid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Важность  %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35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4E0E38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2268" w:type="dxa"/>
            <w:vAlign w:val="center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0F5022" w:rsidRPr="004045B2" w:rsidTr="003E3681">
        <w:tc>
          <w:tcPr>
            <w:tcW w:w="704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0F5022" w:rsidRPr="004045B2" w:rsidRDefault="000F5022" w:rsidP="003E36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045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100</w:t>
            </w:r>
          </w:p>
        </w:tc>
      </w:tr>
    </w:tbl>
    <w:p w:rsidR="000F5022" w:rsidRDefault="000F5022" w:rsidP="000F502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F5022" w:rsidRPr="00507546" w:rsidRDefault="000F5022" w:rsidP="000F502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113BC">
        <w:rPr>
          <w:rFonts w:ascii="Times New Roman" w:hAnsi="Times New Roman"/>
          <w:b/>
          <w:iCs/>
          <w:sz w:val="24"/>
          <w:szCs w:val="24"/>
        </w:rPr>
        <w:lastRenderedPageBreak/>
        <w:t>3.2</w:t>
      </w:r>
      <w:r>
        <w:rPr>
          <w:rFonts w:ascii="Times New Roman" w:hAnsi="Times New Roman"/>
          <w:b/>
          <w:iCs/>
          <w:sz w:val="24"/>
          <w:szCs w:val="24"/>
        </w:rPr>
        <w:t>.</w:t>
      </w:r>
      <w:r w:rsidRPr="005113BC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Типовое (примерное)</w:t>
      </w:r>
      <w:r w:rsidRPr="005113BC">
        <w:rPr>
          <w:rFonts w:ascii="Times New Roman" w:hAnsi="Times New Roman"/>
          <w:b/>
          <w:iCs/>
          <w:sz w:val="24"/>
          <w:szCs w:val="24"/>
        </w:rPr>
        <w:t xml:space="preserve"> задание для демонстрационного экзамена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07546">
        <w:rPr>
          <w:rFonts w:ascii="Times New Roman" w:hAnsi="Times New Roman"/>
          <w:i/>
          <w:iCs/>
          <w:sz w:val="24"/>
          <w:szCs w:val="24"/>
        </w:rPr>
        <w:t>(три модуля, 6 часов)</w:t>
      </w:r>
    </w:p>
    <w:p w:rsidR="000F5022" w:rsidRDefault="000F5022" w:rsidP="000F502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F5022" w:rsidRPr="00684D2E" w:rsidRDefault="000F5022" w:rsidP="000F502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3.2.1. </w:t>
      </w:r>
      <w:r w:rsidRPr="006422D5">
        <w:rPr>
          <w:rFonts w:ascii="Times New Roman" w:hAnsi="Times New Roman"/>
          <w:b/>
          <w:i/>
          <w:iCs/>
          <w:sz w:val="24"/>
          <w:szCs w:val="24"/>
        </w:rPr>
        <w:t xml:space="preserve">Выполнить задания модулей А, Е, </w:t>
      </w:r>
      <w:r w:rsidRPr="006422D5">
        <w:rPr>
          <w:rFonts w:ascii="Times New Roman" w:hAnsi="Times New Roman"/>
          <w:b/>
          <w:i/>
          <w:iCs/>
          <w:sz w:val="24"/>
          <w:szCs w:val="24"/>
          <w:lang w:val="en-US"/>
        </w:rPr>
        <w:t>G</w:t>
      </w:r>
      <w:r w:rsidRPr="006422D5">
        <w:rPr>
          <w:rFonts w:ascii="Times New Roman" w:hAnsi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84D2E">
        <w:rPr>
          <w:rFonts w:ascii="Times New Roman" w:hAnsi="Times New Roman"/>
          <w:i/>
          <w:iCs/>
          <w:sz w:val="24"/>
          <w:szCs w:val="24"/>
        </w:rPr>
        <w:t>(сочетание модулей для формирования задания на экзамен осуществляется в соответствии с п.2.2)</w:t>
      </w:r>
    </w:p>
    <w:p w:rsidR="000F5022" w:rsidRDefault="000F5022" w:rsidP="000F5022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A082A"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Pr="00CA082A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CA08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07BF6">
        <w:rPr>
          <w:rFonts w:ascii="Times New Roman" w:hAnsi="Times New Roman"/>
          <w:b/>
          <w:color w:val="000000"/>
          <w:sz w:val="24"/>
          <w:szCs w:val="24"/>
        </w:rPr>
        <w:t>Сборка многоконтурного пневмопривода тормозов грузового автомобиля по пневматической схеме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C07BF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 w:rsidRPr="00CA082A">
        <w:rPr>
          <w:rFonts w:ascii="Times New Roman" w:hAnsi="Times New Roman"/>
          <w:sz w:val="24"/>
          <w:szCs w:val="24"/>
          <w:u w:val="single"/>
        </w:rPr>
        <w:t xml:space="preserve"> 1.1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1.1.1.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87"/>
      </w:tblGrid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Пневматические схемы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Тестер цифровой</w:t>
            </w: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(мультиметр)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Компрессор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Зарядное устройство 12v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Пневматические шланги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к-т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Резервуар сжатого воздуха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Аппараты пневмопривода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к-т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Манометры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5022" w:rsidRDefault="000F5022" w:rsidP="000F502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F5022" w:rsidRPr="00864E76" w:rsidRDefault="000F5022" w:rsidP="000F5022">
      <w:pPr>
        <w:spacing w:before="120" w:after="12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CA082A"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Pr="00CA082A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6475F4">
        <w:rPr>
          <w:rFonts w:ascii="Times New Roman" w:hAnsi="Times New Roman"/>
          <w:b/>
          <w:sz w:val="24"/>
          <w:szCs w:val="24"/>
          <w:lang w:eastAsia="en-US"/>
        </w:rPr>
        <w:t>Д</w:t>
      </w:r>
      <w:r w:rsidRPr="00864E76">
        <w:rPr>
          <w:rFonts w:ascii="Times New Roman" w:hAnsi="Times New Roman"/>
          <w:b/>
          <w:color w:val="000000"/>
          <w:sz w:val="24"/>
          <w:szCs w:val="24"/>
        </w:rPr>
        <w:t>вигатель  автомобиля (трактора, самоходного шасси),  Разборка, диагностика, ремонт, регулировки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64E7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CA082A">
        <w:rPr>
          <w:rFonts w:ascii="Times New Roman" w:hAnsi="Times New Roman"/>
          <w:sz w:val="24"/>
          <w:szCs w:val="24"/>
          <w:u w:val="single"/>
        </w:rPr>
        <w:t>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A082A">
        <w:rPr>
          <w:rFonts w:ascii="Times New Roman" w:hAnsi="Times New Roman"/>
          <w:sz w:val="24"/>
          <w:szCs w:val="24"/>
        </w:rPr>
        <w:t>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A082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87"/>
      </w:tblGrid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Механизированный путевый инструмент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Оправки поршневых колец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Фиксатор распред. валов 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Индикатор замера ЦПГ 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Набор для снятия и установки поршневых  колец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Рассухариватель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Съёмник сальников к/в, р/в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Съёмник сальников клапанов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160" w:line="259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Призмы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160" w:line="259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5022" w:rsidRDefault="000F5022" w:rsidP="000F502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F5022" w:rsidRPr="00CA082A" w:rsidRDefault="000F5022" w:rsidP="000F502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CA082A">
        <w:rPr>
          <w:rFonts w:ascii="Times New Roman" w:hAnsi="Times New Roman"/>
          <w:b/>
          <w:bCs/>
          <w:sz w:val="24"/>
          <w:szCs w:val="24"/>
        </w:rPr>
        <w:t xml:space="preserve">. Модуль </w:t>
      </w:r>
      <w:r w:rsidRPr="00CA082A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CA08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43033">
        <w:rPr>
          <w:rFonts w:ascii="Times New Roman" w:hAnsi="Times New Roman"/>
          <w:b/>
          <w:sz w:val="24"/>
          <w:szCs w:val="24"/>
        </w:rPr>
        <w:t xml:space="preserve">Диагностика </w:t>
      </w:r>
      <w:r>
        <w:rPr>
          <w:rFonts w:ascii="Times New Roman" w:hAnsi="Times New Roman"/>
          <w:b/>
          <w:sz w:val="24"/>
          <w:szCs w:val="24"/>
        </w:rPr>
        <w:t>систем управления двигателем»</w:t>
      </w:r>
    </w:p>
    <w:p w:rsidR="000F5022" w:rsidRDefault="000F5022" w:rsidP="000F5022">
      <w:pPr>
        <w:spacing w:before="120" w:after="120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CA082A">
        <w:rPr>
          <w:rFonts w:ascii="Times New Roman" w:hAnsi="Times New Roman"/>
          <w:sz w:val="24"/>
          <w:szCs w:val="24"/>
          <w:u w:val="single"/>
        </w:rPr>
        <w:t>.1 Структура и содержание типового задания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022" w:rsidRPr="000A3B6C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>.1.1.</w:t>
      </w:r>
      <w:r w:rsidRPr="003C33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 на рабочем месте:</w:t>
      </w:r>
    </w:p>
    <w:p w:rsidR="000F5022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 по ТБ на рабочем месте;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lastRenderedPageBreak/>
        <w:t>Описание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Инструкция для обучающегося по выполнению задания;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Листок отчета участника (при необходимости);</w:t>
      </w:r>
    </w:p>
    <w:p w:rsidR="000F5022" w:rsidRPr="00E132C1" w:rsidRDefault="000F5022" w:rsidP="004E0E38">
      <w:pPr>
        <w:pStyle w:val="ae"/>
        <w:numPr>
          <w:ilvl w:val="1"/>
          <w:numId w:val="15"/>
        </w:numPr>
        <w:spacing w:before="0" w:after="200" w:line="360" w:lineRule="auto"/>
        <w:contextualSpacing/>
        <w:jc w:val="both"/>
        <w:rPr>
          <w:rFonts w:ascii="Times New Roman" w:hAnsi="Times New Roman"/>
          <w:szCs w:val="24"/>
        </w:rPr>
      </w:pPr>
      <w:r w:rsidRPr="00E132C1">
        <w:rPr>
          <w:rFonts w:ascii="Times New Roman" w:hAnsi="Times New Roman"/>
          <w:szCs w:val="24"/>
        </w:rPr>
        <w:t>Техническая документация</w:t>
      </w:r>
      <w:r>
        <w:rPr>
          <w:rFonts w:ascii="Times New Roman" w:hAnsi="Times New Roman"/>
          <w:szCs w:val="24"/>
        </w:rPr>
        <w:t>.</w:t>
      </w:r>
    </w:p>
    <w:p w:rsidR="000F5022" w:rsidRPr="00CA082A" w:rsidRDefault="000F5022" w:rsidP="000F5022">
      <w:pPr>
        <w:spacing w:before="120" w:after="12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Состав операций: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Санитарно-гигиенические требования, безопасность и подготовка;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Тестирование и диагностика;</w:t>
      </w:r>
    </w:p>
    <w:p w:rsidR="000F5022" w:rsidRPr="00E132C1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Ремонт и замер;</w:t>
      </w:r>
    </w:p>
    <w:p w:rsidR="000F5022" w:rsidRPr="000A3B6C" w:rsidRDefault="000F5022" w:rsidP="004E0E3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C1">
        <w:rPr>
          <w:rFonts w:ascii="Times New Roman" w:hAnsi="Times New Roman"/>
          <w:sz w:val="24"/>
          <w:szCs w:val="24"/>
        </w:rPr>
        <w:t>Наведение порядка на рабочем месте и завершение работы.</w:t>
      </w:r>
    </w:p>
    <w:p w:rsidR="000F5022" w:rsidRPr="00CA082A" w:rsidRDefault="000F5022" w:rsidP="000F5022">
      <w:pPr>
        <w:spacing w:after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Условия выполнения практического задания: </w:t>
      </w:r>
    </w:p>
    <w:p w:rsidR="000F5022" w:rsidRPr="000A3B6C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выполнения модуля  – 2 </w:t>
      </w:r>
      <w:r w:rsidRPr="00CA082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CA082A">
        <w:rPr>
          <w:rFonts w:ascii="Times New Roman" w:hAnsi="Times New Roman"/>
          <w:sz w:val="24"/>
          <w:szCs w:val="24"/>
        </w:rPr>
        <w:t>;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A082A">
        <w:rPr>
          <w:rFonts w:ascii="Times New Roman" w:hAnsi="Times New Roman"/>
          <w:sz w:val="24"/>
          <w:szCs w:val="24"/>
          <w:u w:val="single"/>
          <w:lang w:eastAsia="en-US"/>
        </w:rPr>
        <w:t>Оборудование и расходные материалы по модулю</w:t>
      </w:r>
    </w:p>
    <w:p w:rsidR="000F5022" w:rsidRPr="00CA082A" w:rsidRDefault="000F5022" w:rsidP="000F50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87"/>
      </w:tblGrid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CA082A" w:rsidRDefault="000F5022" w:rsidP="003E3681">
            <w:pPr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Сканер диагностический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Защитные чехлы (руль, сиденье, ручка кпп)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Тестер цифровой. (мультиметр)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Зеркальце на ручке.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Магнит телескопический.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Набор для разбора пинов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Зарядное устройство 24v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92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Вытяжка для отвода отработавших газов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Упор противооткатный</w:t>
            </w: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5022" w:rsidRPr="00CA082A" w:rsidTr="003E3681">
        <w:trPr>
          <w:trHeight w:hRule="exact" w:val="284"/>
        </w:trPr>
        <w:tc>
          <w:tcPr>
            <w:tcW w:w="6658" w:type="dxa"/>
          </w:tcPr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  <w:r w:rsidRPr="003817F1">
              <w:rPr>
                <w:rFonts w:ascii="Times New Roman" w:hAnsi="Times New Roman"/>
                <w:sz w:val="24"/>
                <w:szCs w:val="24"/>
              </w:rPr>
              <w:t>Набор инструментов для электрика</w:t>
            </w:r>
          </w:p>
          <w:p w:rsidR="000F5022" w:rsidRPr="003817F1" w:rsidRDefault="000F5022" w:rsidP="003E3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F5022" w:rsidRPr="00CA082A" w:rsidRDefault="000F5022" w:rsidP="003E368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</w:tbl>
    <w:p w:rsidR="000F5022" w:rsidRDefault="000F5022" w:rsidP="000F502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F5022" w:rsidRPr="00CA082A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55542B">
        <w:rPr>
          <w:rFonts w:ascii="Times New Roman" w:hAnsi="Times New Roman"/>
          <w:b/>
          <w:sz w:val="24"/>
          <w:szCs w:val="24"/>
        </w:rPr>
        <w:t>3.2.2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42B">
        <w:rPr>
          <w:rFonts w:ascii="Times New Roman" w:hAnsi="Times New Roman"/>
          <w:b/>
          <w:sz w:val="24"/>
          <w:szCs w:val="24"/>
        </w:rPr>
        <w:t>Порядок оценки</w:t>
      </w:r>
      <w:r w:rsidRPr="00CA082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022" w:rsidRPr="00CA082A" w:rsidRDefault="000F5022" w:rsidP="000F5022">
      <w:pPr>
        <w:spacing w:after="120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</w:t>
      </w:r>
      <w:r w:rsidRPr="00CA082A">
        <w:rPr>
          <w:rFonts w:ascii="Times New Roman" w:hAnsi="Times New Roman"/>
          <w:i/>
          <w:iCs/>
          <w:sz w:val="24"/>
          <w:szCs w:val="24"/>
        </w:rPr>
        <w:t>истема начисления баллов</w:t>
      </w:r>
      <w:r>
        <w:rPr>
          <w:rFonts w:ascii="Times New Roman" w:hAnsi="Times New Roman"/>
          <w:i/>
          <w:iCs/>
          <w:sz w:val="24"/>
          <w:szCs w:val="24"/>
        </w:rPr>
        <w:t xml:space="preserve"> за экзамен</w:t>
      </w:r>
      <w:r w:rsidRPr="00CA082A">
        <w:rPr>
          <w:rFonts w:ascii="Times New Roman" w:hAnsi="Times New Roman"/>
          <w:i/>
          <w:i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"/>
        <w:gridCol w:w="6876"/>
        <w:gridCol w:w="1705"/>
      </w:tblGrid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</w:tcPr>
          <w:p w:rsidR="000F5022" w:rsidRPr="0055542B" w:rsidRDefault="000F5022" w:rsidP="003E3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54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Модули</w:t>
            </w:r>
          </w:p>
        </w:tc>
        <w:tc>
          <w:tcPr>
            <w:tcW w:w="1710" w:type="dxa"/>
          </w:tcPr>
          <w:p w:rsidR="000F5022" w:rsidRPr="0055542B" w:rsidRDefault="000F5022" w:rsidP="003E3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54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Баллы 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8" w:type="dxa"/>
            <w:vAlign w:val="center"/>
          </w:tcPr>
          <w:p w:rsidR="000F5022" w:rsidRPr="0055542B" w:rsidRDefault="000F5022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4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Pr="0055542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5542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5542B">
              <w:rPr>
                <w:rFonts w:ascii="Times New Roman" w:hAnsi="Times New Roman"/>
                <w:color w:val="000000"/>
                <w:sz w:val="24"/>
                <w:szCs w:val="24"/>
              </w:rPr>
              <w:t>Сборка многоконтурного пневмопривода тормозов грузового автомобиля по пневматической схеме»</w:t>
            </w:r>
          </w:p>
        </w:tc>
        <w:tc>
          <w:tcPr>
            <w:tcW w:w="1710" w:type="dxa"/>
            <w:vAlign w:val="center"/>
          </w:tcPr>
          <w:p w:rsidR="000F5022" w:rsidRPr="0055542B" w:rsidRDefault="000F5022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42B"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8" w:type="dxa"/>
            <w:vAlign w:val="center"/>
          </w:tcPr>
          <w:p w:rsidR="000F5022" w:rsidRPr="0055542B" w:rsidRDefault="000F5022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4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Pr="0055542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5542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5542B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55542B">
              <w:rPr>
                <w:rFonts w:ascii="Times New Roman" w:hAnsi="Times New Roman"/>
                <w:color w:val="000000"/>
                <w:sz w:val="24"/>
                <w:szCs w:val="24"/>
              </w:rPr>
              <w:t>вигатель  автомобиля (трактора, самоходного шасси),  Разборка, диагностика, ремонт, регулировки».</w:t>
            </w:r>
          </w:p>
        </w:tc>
        <w:tc>
          <w:tcPr>
            <w:tcW w:w="1710" w:type="dxa"/>
            <w:vAlign w:val="center"/>
          </w:tcPr>
          <w:p w:rsidR="000F5022" w:rsidRPr="0055542B" w:rsidRDefault="000F5022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82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8" w:type="dxa"/>
            <w:vAlign w:val="center"/>
          </w:tcPr>
          <w:p w:rsidR="000F5022" w:rsidRPr="0055542B" w:rsidRDefault="000F5022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4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Pr="0055542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55542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5542B">
              <w:rPr>
                <w:rFonts w:ascii="Times New Roman" w:hAnsi="Times New Roman"/>
                <w:sz w:val="24"/>
                <w:szCs w:val="24"/>
              </w:rPr>
              <w:t>Диагностика систем управления двигателем»</w:t>
            </w:r>
          </w:p>
        </w:tc>
        <w:tc>
          <w:tcPr>
            <w:tcW w:w="1710" w:type="dxa"/>
            <w:vAlign w:val="center"/>
          </w:tcPr>
          <w:p w:rsidR="000F5022" w:rsidRPr="0055542B" w:rsidRDefault="000F5022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0F5022" w:rsidRPr="00CA082A" w:rsidTr="003E3681">
        <w:tc>
          <w:tcPr>
            <w:tcW w:w="704" w:type="dxa"/>
          </w:tcPr>
          <w:p w:rsidR="000F5022" w:rsidRPr="00CA082A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</w:tcPr>
          <w:p w:rsidR="000F5022" w:rsidRPr="0055542B" w:rsidRDefault="000F5022" w:rsidP="003E368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54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10" w:type="dxa"/>
          </w:tcPr>
          <w:p w:rsidR="000F5022" w:rsidRPr="0055542B" w:rsidRDefault="000F5022" w:rsidP="003E3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54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0F5022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Порядок перевода баллов в систему оценивания. </w:t>
      </w:r>
    </w:p>
    <w:p w:rsidR="000F5022" w:rsidRPr="00CA082A" w:rsidRDefault="000F5022" w:rsidP="000F5022">
      <w:pPr>
        <w:spacing w:after="12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A082A">
        <w:rPr>
          <w:rFonts w:ascii="Times New Roman" w:hAnsi="Times New Roman"/>
          <w:i/>
          <w:iCs/>
          <w:sz w:val="24"/>
          <w:szCs w:val="24"/>
        </w:rPr>
        <w:lastRenderedPageBreak/>
        <w:t>Рекомендуемые основания для разработки методики перевода баллов в систему о</w:t>
      </w:r>
      <w:r>
        <w:rPr>
          <w:rFonts w:ascii="Times New Roman" w:hAnsi="Times New Roman"/>
          <w:i/>
          <w:iCs/>
          <w:sz w:val="24"/>
          <w:szCs w:val="24"/>
        </w:rPr>
        <w:t>ценок</w:t>
      </w:r>
      <w:r w:rsidRPr="00CA082A">
        <w:rPr>
          <w:rFonts w:ascii="Times New Roman" w:hAnsi="Times New Roman"/>
          <w:i/>
          <w:iCs/>
          <w:sz w:val="24"/>
          <w:szCs w:val="24"/>
        </w:rPr>
        <w:t>: «отлично», «хорошо», «удовлетворительно», «неудовлетворительно».</w:t>
      </w:r>
    </w:p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A082A">
        <w:rPr>
          <w:rFonts w:ascii="Times New Roman" w:hAnsi="Times New Roman"/>
          <w:sz w:val="24"/>
          <w:szCs w:val="24"/>
          <w:lang w:eastAsia="en-US"/>
        </w:rPr>
        <w:t>Перевод в оценку баллов, полученных за демонстрационный экзамен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CA082A">
        <w:rPr>
          <w:rFonts w:ascii="Times New Roman" w:hAnsi="Times New Roman"/>
          <w:sz w:val="24"/>
          <w:szCs w:val="24"/>
          <w:lang w:eastAsia="en-US"/>
        </w:rPr>
        <w:t xml:space="preserve"> рекомендуется проводить следующим образом:</w:t>
      </w:r>
    </w:p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A082A">
        <w:rPr>
          <w:rFonts w:ascii="Times New Roman" w:hAnsi="Times New Roman"/>
          <w:sz w:val="24"/>
          <w:szCs w:val="24"/>
          <w:lang w:eastAsia="en-US"/>
        </w:rPr>
        <w:t>Количество баллов  от 0 до 40 означает оценку «неудовлетворительно».</w:t>
      </w:r>
    </w:p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A082A">
        <w:rPr>
          <w:rFonts w:ascii="Times New Roman" w:hAnsi="Times New Roman"/>
          <w:sz w:val="24"/>
          <w:szCs w:val="24"/>
          <w:lang w:eastAsia="en-US"/>
        </w:rPr>
        <w:t>Количество баллов от 41 до 60 означает оценку «удовлетворительно».</w:t>
      </w:r>
    </w:p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A082A">
        <w:rPr>
          <w:rFonts w:ascii="Times New Roman" w:hAnsi="Times New Roman"/>
          <w:sz w:val="24"/>
          <w:szCs w:val="24"/>
          <w:lang w:eastAsia="en-US"/>
        </w:rPr>
        <w:t>Количество баллов от 61 до 80 означает оценку «хорошо».</w:t>
      </w:r>
    </w:p>
    <w:p w:rsidR="000F5022" w:rsidRPr="00CA082A" w:rsidRDefault="000F5022" w:rsidP="000F5022">
      <w:pPr>
        <w:spacing w:after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A082A">
        <w:rPr>
          <w:rFonts w:ascii="Times New Roman" w:hAnsi="Times New Roman"/>
          <w:sz w:val="24"/>
          <w:szCs w:val="24"/>
          <w:lang w:eastAsia="en-US"/>
        </w:rPr>
        <w:t>Количество баллов от 81 до 100 означает оценку «отлично».</w:t>
      </w:r>
    </w:p>
    <w:p w:rsidR="000F5022" w:rsidRPr="006422D5" w:rsidRDefault="000F5022" w:rsidP="000F502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82A">
        <w:rPr>
          <w:rFonts w:ascii="Times New Roman" w:hAnsi="Times New Roman"/>
          <w:b/>
          <w:bCs/>
          <w:sz w:val="24"/>
          <w:szCs w:val="24"/>
        </w:rPr>
        <w:t xml:space="preserve">4. ПОРЯДОК ОРГАНИЗАЦИИ И ПРОВЕДЕНИЯ ЗАЩИТЫ ДИПЛОМНОЙ РАБОТЫ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CA082A">
        <w:rPr>
          <w:rFonts w:ascii="Times New Roman" w:hAnsi="Times New Roman"/>
          <w:b/>
          <w:bCs/>
          <w:sz w:val="24"/>
          <w:szCs w:val="24"/>
        </w:rPr>
        <w:t>ДИПЛОМНОГО ПРОЕКТА)</w:t>
      </w:r>
      <w:r w:rsidRPr="00CA082A">
        <w:rPr>
          <w:rFonts w:ascii="Times New Roman" w:hAnsi="Times New Roman"/>
          <w:b/>
          <w:bCs/>
          <w:sz w:val="24"/>
          <w:szCs w:val="24"/>
          <w:vertAlign w:val="superscript"/>
        </w:rPr>
        <w:footnoteReference w:id="2"/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4.1. Общие положения.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К защите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(дипломного проекта)</w:t>
      </w:r>
      <w:r w:rsidRPr="00CA082A">
        <w:rPr>
          <w:rFonts w:ascii="Times New Roman" w:hAnsi="Times New Roman"/>
          <w:sz w:val="24"/>
          <w:szCs w:val="24"/>
        </w:rPr>
        <w:t xml:space="preserve"> допускаются лица, завершившие полный курс обучения и успешно прошедшие все предшествующие аттестационные испытания, предусмотренные учебным планом.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Программа ГИА, требования к </w:t>
      </w:r>
      <w:r>
        <w:rPr>
          <w:rFonts w:ascii="Times New Roman" w:hAnsi="Times New Roman"/>
          <w:sz w:val="24"/>
          <w:szCs w:val="24"/>
        </w:rPr>
        <w:t>дипломной работе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(дипломному проекту)</w:t>
      </w:r>
      <w:r w:rsidRPr="00CA082A">
        <w:rPr>
          <w:rFonts w:ascii="Times New Roman" w:hAnsi="Times New Roman"/>
          <w:sz w:val="24"/>
          <w:szCs w:val="24"/>
        </w:rPr>
        <w:t>, а также критерии оценки знаний, утвержденные образовательной организацией, доводятся до сведения обучающихся, не позднее</w:t>
      </w:r>
      <w:r>
        <w:rPr>
          <w:rFonts w:ascii="Times New Roman" w:hAnsi="Times New Roman"/>
          <w:sz w:val="24"/>
          <w:szCs w:val="24"/>
        </w:rPr>
        <w:t>,</w:t>
      </w:r>
      <w:r w:rsidRPr="00CA082A">
        <w:rPr>
          <w:rFonts w:ascii="Times New Roman" w:hAnsi="Times New Roman"/>
          <w:sz w:val="24"/>
          <w:szCs w:val="24"/>
        </w:rPr>
        <w:t xml:space="preserve"> чем за шесть месяцев до начала ГИА.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Вопрос о допуске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(дипломного проекта) </w:t>
      </w:r>
      <w:r w:rsidRPr="00CA082A">
        <w:rPr>
          <w:rFonts w:ascii="Times New Roman" w:hAnsi="Times New Roman"/>
          <w:sz w:val="24"/>
          <w:szCs w:val="24"/>
        </w:rPr>
        <w:t>к защите решается на заседании цикловой  комиссии, готовность к защите определяется заместителем руководителя по направлению деятельности</w:t>
      </w:r>
      <w:r>
        <w:rPr>
          <w:rFonts w:ascii="Times New Roman" w:hAnsi="Times New Roman"/>
          <w:sz w:val="24"/>
          <w:szCs w:val="24"/>
        </w:rPr>
        <w:t xml:space="preserve"> (уполномоченным должностным лицом)</w:t>
      </w:r>
      <w:r w:rsidRPr="00CA082A">
        <w:rPr>
          <w:rFonts w:ascii="Times New Roman" w:hAnsi="Times New Roman"/>
          <w:sz w:val="24"/>
          <w:szCs w:val="24"/>
        </w:rPr>
        <w:t xml:space="preserve"> и оформляется приказом руководителя образовательной организации.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Образовательная организация имеет право проводить предварительную защиту выпускной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(дипломного проекта)</w:t>
      </w:r>
      <w:r w:rsidRPr="00CA082A">
        <w:rPr>
          <w:rFonts w:ascii="Times New Roman" w:hAnsi="Times New Roman"/>
          <w:sz w:val="24"/>
          <w:szCs w:val="24"/>
        </w:rPr>
        <w:t>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Защита производится на открытом заседании ГЭК  с участием не менее двух трет</w:t>
      </w:r>
      <w:r>
        <w:rPr>
          <w:rFonts w:ascii="Times New Roman" w:hAnsi="Times New Roman"/>
          <w:sz w:val="24"/>
          <w:szCs w:val="24"/>
        </w:rPr>
        <w:t>е</w:t>
      </w:r>
      <w:r w:rsidRPr="00CA082A">
        <w:rPr>
          <w:rFonts w:ascii="Times New Roman" w:hAnsi="Times New Roman"/>
          <w:sz w:val="24"/>
          <w:szCs w:val="24"/>
        </w:rPr>
        <w:t>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образовательной организации. В протоколе записываются: итоговая оценка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(дипломного проекта)</w:t>
      </w:r>
      <w:r w:rsidRPr="00CA082A">
        <w:rPr>
          <w:rFonts w:ascii="Times New Roman" w:hAnsi="Times New Roman"/>
          <w:sz w:val="24"/>
          <w:szCs w:val="24"/>
        </w:rPr>
        <w:t>, присуждение квалификации и особые мнения членов комиссии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На защиту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(дипломного проекта) </w:t>
      </w:r>
      <w:r w:rsidRPr="00CA082A">
        <w:rPr>
          <w:rFonts w:ascii="Times New Roman" w:hAnsi="Times New Roman"/>
          <w:sz w:val="24"/>
          <w:szCs w:val="24"/>
        </w:rPr>
        <w:t xml:space="preserve">отводится до 1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дипломной работы, а также рецензента, если он присутствует на заседании ГЭК.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Во время доклада обучающийся использует подготовленный наглядный материал, иллюстрирующий основные положения дипломной работы.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lastRenderedPageBreak/>
        <w:t>4.2. Примерная тематика дипломных работ (проектов) по специальности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4.2.1. </w:t>
      </w:r>
      <w:r w:rsidRPr="00726EC8">
        <w:rPr>
          <w:rFonts w:ascii="Times New Roman" w:hAnsi="Times New Roman"/>
          <w:sz w:val="24"/>
          <w:szCs w:val="24"/>
        </w:rPr>
        <w:t xml:space="preserve">Разработка проекта модернизации зоны </w:t>
      </w:r>
      <w:r>
        <w:rPr>
          <w:rFonts w:ascii="Times New Roman" w:hAnsi="Times New Roman"/>
          <w:sz w:val="24"/>
          <w:szCs w:val="24"/>
        </w:rPr>
        <w:t xml:space="preserve">ТО (участка, поста) </w:t>
      </w:r>
      <w:r w:rsidRPr="00726EC8">
        <w:rPr>
          <w:rFonts w:ascii="Times New Roman" w:hAnsi="Times New Roman"/>
          <w:sz w:val="24"/>
          <w:szCs w:val="24"/>
        </w:rPr>
        <w:t>дорожных машин</w:t>
      </w:r>
      <w:r w:rsidRPr="00CA082A">
        <w:rPr>
          <w:rFonts w:ascii="Times New Roman" w:hAnsi="Times New Roman"/>
          <w:sz w:val="24"/>
          <w:szCs w:val="24"/>
        </w:rPr>
        <w:t xml:space="preserve">. </w:t>
      </w:r>
    </w:p>
    <w:p w:rsidR="000F5022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4.2.2.</w:t>
      </w:r>
      <w:r w:rsidRPr="00057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 проекта модернизации участка по ремонту машин (узлов и агрегатов)</w:t>
      </w:r>
    </w:p>
    <w:p w:rsidR="000F5022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Pr="00726EC8">
        <w:rPr>
          <w:rFonts w:ascii="Times New Roman" w:hAnsi="Times New Roman"/>
          <w:sz w:val="24"/>
          <w:szCs w:val="24"/>
        </w:rPr>
        <w:t>Разработка проекта коммерческой организации по</w:t>
      </w:r>
      <w:r>
        <w:rPr>
          <w:rFonts w:ascii="Times New Roman" w:hAnsi="Times New Roman"/>
          <w:sz w:val="24"/>
          <w:szCs w:val="24"/>
        </w:rPr>
        <w:t xml:space="preserve"> ТО</w:t>
      </w:r>
      <w:r w:rsidRPr="00726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26EC8">
        <w:rPr>
          <w:rFonts w:ascii="Times New Roman" w:hAnsi="Times New Roman"/>
          <w:sz w:val="24"/>
          <w:szCs w:val="24"/>
        </w:rPr>
        <w:t>ремонту</w:t>
      </w:r>
      <w:r>
        <w:rPr>
          <w:rFonts w:ascii="Times New Roman" w:hAnsi="Times New Roman"/>
          <w:sz w:val="24"/>
          <w:szCs w:val="24"/>
        </w:rPr>
        <w:t>)</w:t>
      </w:r>
      <w:r w:rsidRPr="00726EC8">
        <w:rPr>
          <w:rFonts w:ascii="Times New Roman" w:hAnsi="Times New Roman"/>
          <w:sz w:val="24"/>
          <w:szCs w:val="24"/>
        </w:rPr>
        <w:t xml:space="preserve"> машин </w:t>
      </w:r>
      <w:r>
        <w:rPr>
          <w:rFonts w:ascii="Times New Roman" w:hAnsi="Times New Roman"/>
          <w:sz w:val="24"/>
          <w:szCs w:val="24"/>
        </w:rPr>
        <w:t>(узлов и агрегатов)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4.2.3.</w:t>
      </w:r>
      <w:r w:rsidRPr="00CA082A">
        <w:rPr>
          <w:rFonts w:ascii="Times New Roman" w:hAnsi="Times New Roman"/>
          <w:color w:val="000000"/>
          <w:sz w:val="24"/>
          <w:szCs w:val="24"/>
        </w:rPr>
        <w:t xml:space="preserve"> Организация и технология капитального ремонта </w:t>
      </w:r>
      <w:r>
        <w:rPr>
          <w:rFonts w:ascii="Times New Roman" w:hAnsi="Times New Roman"/>
          <w:color w:val="000000"/>
          <w:sz w:val="24"/>
          <w:szCs w:val="24"/>
        </w:rPr>
        <w:t>автомобильной дороги</w:t>
      </w:r>
      <w:r w:rsidRPr="00CA082A">
        <w:rPr>
          <w:rFonts w:ascii="Times New Roman" w:hAnsi="Times New Roman"/>
          <w:color w:val="000000"/>
          <w:sz w:val="24"/>
          <w:szCs w:val="24"/>
        </w:rPr>
        <w:t xml:space="preserve"> на новых материалах.</w:t>
      </w:r>
      <w:r w:rsidRPr="00CA082A">
        <w:rPr>
          <w:rFonts w:ascii="Times New Roman" w:hAnsi="Times New Roman"/>
          <w:sz w:val="24"/>
          <w:szCs w:val="24"/>
        </w:rPr>
        <w:t xml:space="preserve">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4.3. Структура и содержание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(дипломного проекта).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Дипломная работа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(дипломный проект)</w:t>
      </w:r>
      <w:r w:rsidRPr="00CA082A">
        <w:rPr>
          <w:rFonts w:ascii="Times New Roman" w:hAnsi="Times New Roman"/>
          <w:sz w:val="24"/>
          <w:szCs w:val="24"/>
        </w:rPr>
        <w:t xml:space="preserve">, состоит из пояснительной записки и графической части. Обязательными разделами пояснительной записки являются: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A082A">
        <w:rPr>
          <w:rFonts w:ascii="Times New Roman" w:hAnsi="Times New Roman"/>
          <w:sz w:val="24"/>
          <w:szCs w:val="24"/>
        </w:rPr>
        <w:t>Введение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Общая (теоретическая) часть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08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Технологическая (проектная) часть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A082A">
        <w:rPr>
          <w:rFonts w:ascii="Times New Roman" w:hAnsi="Times New Roman"/>
          <w:sz w:val="24"/>
          <w:szCs w:val="24"/>
        </w:rPr>
        <w:t>. Экономическая часть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5. Охрана труда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6. Экология </w:t>
      </w:r>
      <w:r>
        <w:rPr>
          <w:rFonts w:ascii="Times New Roman" w:hAnsi="Times New Roman"/>
          <w:sz w:val="24"/>
          <w:szCs w:val="24"/>
        </w:rPr>
        <w:t>и охрана окружающей среды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</w:t>
      </w:r>
      <w:r w:rsidRPr="00CA082A">
        <w:rPr>
          <w:rFonts w:ascii="Times New Roman" w:hAnsi="Times New Roman"/>
          <w:sz w:val="24"/>
          <w:szCs w:val="24"/>
        </w:rPr>
        <w:t>Заключение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8.</w:t>
      </w:r>
      <w:r w:rsidRPr="00CA082A">
        <w:rPr>
          <w:rFonts w:ascii="Times New Roman" w:hAnsi="Times New Roman"/>
          <w:sz w:val="24"/>
          <w:szCs w:val="24"/>
        </w:rPr>
        <w:t xml:space="preserve"> Список используемых источников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Во введении необходимо показать актуальность разрабатываемой в проекте (работе) темы, кратко - стоящие задачи и ожидаемые результаты работы над проектом.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(т</w:t>
      </w:r>
      <w:r w:rsidRPr="00CA082A">
        <w:rPr>
          <w:rFonts w:ascii="Times New Roman" w:hAnsi="Times New Roman"/>
          <w:sz w:val="24"/>
          <w:szCs w:val="24"/>
        </w:rPr>
        <w:t>еоретическая</w:t>
      </w:r>
      <w:r>
        <w:rPr>
          <w:rFonts w:ascii="Times New Roman" w:hAnsi="Times New Roman"/>
          <w:sz w:val="24"/>
          <w:szCs w:val="24"/>
        </w:rPr>
        <w:t>)</w:t>
      </w:r>
      <w:r w:rsidRPr="00CA082A">
        <w:rPr>
          <w:rFonts w:ascii="Times New Roman" w:hAnsi="Times New Roman"/>
          <w:sz w:val="24"/>
          <w:szCs w:val="24"/>
        </w:rPr>
        <w:t xml:space="preserve"> часть в зависимости от темы проекта или работы может существенно меняться, но в той или иной форме должна содержать постановку задачи, обзор существующих на данный момент решений, выбор и обоснование направления решения поставленной задачи, математический аппарат необходимый для решения данной задачи.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технологической (</w:t>
      </w:r>
      <w:r w:rsidRPr="00CA082A">
        <w:rPr>
          <w:rFonts w:ascii="Times New Roman" w:hAnsi="Times New Roman"/>
          <w:sz w:val="24"/>
          <w:szCs w:val="24"/>
        </w:rPr>
        <w:t>проектной</w:t>
      </w:r>
      <w:r>
        <w:rPr>
          <w:rFonts w:ascii="Times New Roman" w:hAnsi="Times New Roman"/>
          <w:sz w:val="24"/>
          <w:szCs w:val="24"/>
        </w:rPr>
        <w:t>)</w:t>
      </w:r>
      <w:r w:rsidRPr="00CA082A">
        <w:rPr>
          <w:rFonts w:ascii="Times New Roman" w:hAnsi="Times New Roman"/>
          <w:sz w:val="24"/>
          <w:szCs w:val="24"/>
        </w:rPr>
        <w:t xml:space="preserve"> части необходимо дать подробное описание принятых студентом проектных решений с анализом их корректности и адекватности. Проектные решения необходимо сопровождать графиками, диаграммами, блок-схемами и другими материалами, позволяющими не только однозначно понять суть принятых решений, но и претворить их в дальнейшем в жизнь.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Экономическая часть проекта или работы выполняется на основе методических материалов по экономике.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Разделы охраны труда</w:t>
      </w:r>
      <w:r>
        <w:rPr>
          <w:rFonts w:ascii="Times New Roman" w:hAnsi="Times New Roman"/>
          <w:sz w:val="24"/>
          <w:szCs w:val="24"/>
        </w:rPr>
        <w:t>, экологии</w:t>
      </w:r>
      <w:r w:rsidRPr="00CA082A">
        <w:rPr>
          <w:rFonts w:ascii="Times New Roman" w:hAnsi="Times New Roman"/>
          <w:sz w:val="24"/>
          <w:szCs w:val="24"/>
        </w:rPr>
        <w:t xml:space="preserve"> и охраны окружающей среды, выполняются на основе методических материалов, инструкций и руководящих материалов, действующих </w:t>
      </w:r>
      <w:r>
        <w:rPr>
          <w:rFonts w:ascii="Times New Roman" w:hAnsi="Times New Roman"/>
          <w:sz w:val="24"/>
          <w:szCs w:val="24"/>
        </w:rPr>
        <w:t>в общестроительной отрасли</w:t>
      </w:r>
      <w:r w:rsidRPr="00CA082A">
        <w:rPr>
          <w:rFonts w:ascii="Times New Roman" w:hAnsi="Times New Roman"/>
          <w:sz w:val="24"/>
          <w:szCs w:val="24"/>
        </w:rPr>
        <w:t xml:space="preserve">.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В заключении даются выводы о проделанной работе. Здесь можно подвести предварительный итог, посмотреть, что удалось, что еще предстоит сделать или усовершенствовать в дальнейшем.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Общий объем пояснительной записки должен составить порядка 30-40 листов (без приложений) машинописного текста на листах формата А4.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Графическая часть составляет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A08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</w:t>
      </w:r>
      <w:r w:rsidRPr="00CA082A">
        <w:rPr>
          <w:rFonts w:ascii="Times New Roman" w:hAnsi="Times New Roman"/>
          <w:sz w:val="24"/>
          <w:szCs w:val="24"/>
        </w:rPr>
        <w:t xml:space="preserve"> листа формата А1.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lastRenderedPageBreak/>
        <w:t xml:space="preserve">Перечень материала, выносимого в графическую часть, </w:t>
      </w:r>
      <w:r>
        <w:rPr>
          <w:rFonts w:ascii="Times New Roman" w:hAnsi="Times New Roman"/>
          <w:sz w:val="24"/>
          <w:szCs w:val="24"/>
        </w:rPr>
        <w:t>рассматривается и утверждается на заседании предметной цикловой комиссии.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В связи с развитием информационных технологий, целесообразно выполнять графическую часть полностью или частично в виде презентаций или иного мультимедийного сопровождения. Возможна разработка презентации, сопровождающей доклад защиты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(дипломного проекта)</w:t>
      </w:r>
      <w:r w:rsidRPr="00CA082A">
        <w:rPr>
          <w:rFonts w:ascii="Times New Roman" w:hAnsi="Times New Roman"/>
          <w:sz w:val="24"/>
          <w:szCs w:val="24"/>
        </w:rPr>
        <w:t xml:space="preserve">.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Объем и представление графической части, мультимедийного содержания, определяется руководителем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(дипломного проекта) </w:t>
      </w:r>
      <w:r w:rsidRPr="00CA082A">
        <w:rPr>
          <w:rFonts w:ascii="Times New Roman" w:hAnsi="Times New Roman"/>
          <w:sz w:val="24"/>
          <w:szCs w:val="24"/>
        </w:rPr>
        <w:t>по согласованию с цикловой комиссией. Результаты такой работы должны прикладываться к пояснительной записке в электронном виде на постоянных носителях (компакт-диски) и подшиваться к ней для хранения.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Оформление пояснительной записки и чертежей должно соответствовать требованиям, предъявляемым к оформлению текстовой документации в образовательной организации </w:t>
      </w:r>
      <w:r>
        <w:rPr>
          <w:rFonts w:ascii="Times New Roman" w:hAnsi="Times New Roman"/>
          <w:sz w:val="24"/>
          <w:szCs w:val="24"/>
        </w:rPr>
        <w:t>и (</w:t>
      </w:r>
      <w:r w:rsidRPr="00CA082A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CA082A">
        <w:rPr>
          <w:rFonts w:ascii="Times New Roman" w:hAnsi="Times New Roman"/>
          <w:sz w:val="24"/>
          <w:szCs w:val="24"/>
        </w:rPr>
        <w:t xml:space="preserve"> нормам ЕСКД.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4.4. Порядок оценки результатов </w:t>
      </w:r>
      <w:r>
        <w:rPr>
          <w:rFonts w:ascii="Times New Roman" w:hAnsi="Times New Roman"/>
          <w:sz w:val="24"/>
          <w:szCs w:val="24"/>
        </w:rPr>
        <w:t>защиты 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(дипломного проекта)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При определении  оценки по защите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(дипломного проекта) </w:t>
      </w:r>
      <w:r w:rsidRPr="00CA082A">
        <w:rPr>
          <w:rFonts w:ascii="Times New Roman" w:hAnsi="Times New Roman"/>
          <w:sz w:val="24"/>
          <w:szCs w:val="24"/>
        </w:rPr>
        <w:t>учитываются: качество  устного доклада выпускника, свободное владение материалом работы, глубина и точность ответов на вопросы, отзыв руководителя и рецензия.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Результаты защиты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(дипломного проекта) </w:t>
      </w:r>
      <w:r w:rsidRPr="00CA082A">
        <w:rPr>
          <w:rFonts w:ascii="Times New Roman" w:hAnsi="Times New Roman"/>
          <w:sz w:val="24"/>
          <w:szCs w:val="24"/>
        </w:rPr>
        <w:t>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 При равном числе голосов мнение председателя является решающим.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0F5022" w:rsidRPr="00CA082A" w:rsidRDefault="000F5022" w:rsidP="000F502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2A">
        <w:rPr>
          <w:rFonts w:ascii="Times New Roman" w:hAnsi="Times New Roman"/>
          <w:sz w:val="24"/>
          <w:szCs w:val="24"/>
        </w:rPr>
        <w:t>Повторное прохождение ГИА для одного</w:t>
      </w:r>
      <w:r>
        <w:rPr>
          <w:rFonts w:ascii="Times New Roman" w:hAnsi="Times New Roman"/>
          <w:sz w:val="24"/>
          <w:szCs w:val="24"/>
        </w:rPr>
        <w:t>,</w:t>
      </w:r>
      <w:r w:rsidRPr="00CA082A">
        <w:rPr>
          <w:rFonts w:ascii="Times New Roman" w:hAnsi="Times New Roman"/>
          <w:sz w:val="24"/>
          <w:szCs w:val="24"/>
        </w:rPr>
        <w:t xml:space="preserve"> лица назначается образовательной организацией не более двух раз.</w:t>
      </w:r>
    </w:p>
    <w:p w:rsidR="000F5022" w:rsidRDefault="000F5022" w:rsidP="000F5022">
      <w:r w:rsidRPr="00CA082A">
        <w:rPr>
          <w:rFonts w:ascii="Times New Roman" w:hAnsi="Times New Roman"/>
          <w:sz w:val="24"/>
          <w:szCs w:val="24"/>
        </w:rPr>
        <w:t xml:space="preserve">Результаты защиты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CA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(дипломного проекта)</w:t>
      </w:r>
    </w:p>
    <w:p w:rsidR="000F5022" w:rsidRDefault="000F5022" w:rsidP="000F5022"/>
    <w:p w:rsidR="000F5022" w:rsidRDefault="000F5022" w:rsidP="000F5022"/>
    <w:p w:rsidR="000F5022" w:rsidRDefault="000F5022" w:rsidP="000F5022"/>
    <w:p w:rsidR="000F5022" w:rsidRDefault="000F5022" w:rsidP="000F5022"/>
    <w:p w:rsidR="00173DB7" w:rsidRDefault="004E0E38">
      <w:bookmarkStart w:id="0" w:name="_GoBack"/>
      <w:bookmarkEnd w:id="0"/>
    </w:p>
    <w:sectPr w:rsidR="00173DB7" w:rsidSect="00BF2B98">
      <w:footerReference w:type="even" r:id="rId7"/>
      <w:footerReference w:type="default" r:id="rId8"/>
      <w:pgSz w:w="11907" w:h="16840"/>
      <w:pgMar w:top="1134" w:right="851" w:bottom="992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38" w:rsidRDefault="004E0E38" w:rsidP="000F5022">
      <w:pPr>
        <w:spacing w:after="0" w:line="240" w:lineRule="auto"/>
      </w:pPr>
      <w:r>
        <w:separator/>
      </w:r>
    </w:p>
  </w:endnote>
  <w:endnote w:type="continuationSeparator" w:id="0">
    <w:p w:rsidR="004E0E38" w:rsidRDefault="004E0E38" w:rsidP="000F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DD" w:rsidRDefault="004E0E38" w:rsidP="00DC4F8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30DD" w:rsidRDefault="004E0E38" w:rsidP="00DC4F8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DD" w:rsidRDefault="004E0E3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F5022">
      <w:rPr>
        <w:noProof/>
      </w:rPr>
      <w:t>30</w:t>
    </w:r>
    <w:r>
      <w:rPr>
        <w:noProof/>
      </w:rPr>
      <w:fldChar w:fldCharType="end"/>
    </w:r>
  </w:p>
  <w:p w:rsidR="008D30DD" w:rsidRDefault="004E0E38" w:rsidP="00DC4F8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38" w:rsidRDefault="004E0E38" w:rsidP="000F5022">
      <w:pPr>
        <w:spacing w:after="0" w:line="240" w:lineRule="auto"/>
      </w:pPr>
      <w:r>
        <w:separator/>
      </w:r>
    </w:p>
  </w:footnote>
  <w:footnote w:type="continuationSeparator" w:id="0">
    <w:p w:rsidR="004E0E38" w:rsidRDefault="004E0E38" w:rsidP="000F5022">
      <w:pPr>
        <w:spacing w:after="0" w:line="240" w:lineRule="auto"/>
      </w:pPr>
      <w:r>
        <w:continuationSeparator/>
      </w:r>
    </w:p>
  </w:footnote>
  <w:footnote w:id="1">
    <w:p w:rsidR="000F5022" w:rsidRPr="00D03AA1" w:rsidRDefault="000F5022" w:rsidP="000F5022">
      <w:pPr>
        <w:pStyle w:val="aa"/>
        <w:rPr>
          <w:lang w:val="ru-RU"/>
        </w:rPr>
      </w:pPr>
      <w:r w:rsidRPr="007D75B5">
        <w:rPr>
          <w:rStyle w:val="ac"/>
        </w:rPr>
        <w:footnoteRef/>
      </w:r>
      <w:r w:rsidRPr="002504ED">
        <w:rPr>
          <w:lang w:val="ru-RU"/>
        </w:rPr>
        <w:t xml:space="preserve"> Заполняется только для специальностей среднего профессионального образования</w:t>
      </w:r>
    </w:p>
  </w:footnote>
  <w:footnote w:id="2">
    <w:p w:rsidR="000F5022" w:rsidRPr="00D03AA1" w:rsidRDefault="000F5022" w:rsidP="000F5022">
      <w:pPr>
        <w:pStyle w:val="aa"/>
        <w:rPr>
          <w:lang w:val="ru-RU"/>
        </w:rPr>
      </w:pPr>
      <w:r w:rsidRPr="007D75B5">
        <w:rPr>
          <w:rStyle w:val="ac"/>
        </w:rPr>
        <w:footnoteRef/>
      </w:r>
      <w:r w:rsidRPr="002504ED">
        <w:rPr>
          <w:lang w:val="ru-RU"/>
        </w:rPr>
        <w:t xml:space="preserve"> Заполняется только для специальностей среднего профессионального образования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CA6"/>
    <w:multiLevelType w:val="hybridMultilevel"/>
    <w:tmpl w:val="1108ACCC"/>
    <w:lvl w:ilvl="0" w:tplc="7C740B4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BE7EF8"/>
    <w:multiLevelType w:val="hybridMultilevel"/>
    <w:tmpl w:val="84C4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40B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w w:val="1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567CE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0"/>
  </w:num>
  <w:num w:numId="14">
    <w:abstractNumId w:val="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2"/>
    <w:rsid w:val="000F5022"/>
    <w:rsid w:val="004E0E38"/>
    <w:rsid w:val="007030BB"/>
    <w:rsid w:val="008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0E36E-7426-4092-A669-30FDBAD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50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F502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F502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F502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qFormat/>
    <w:rsid w:val="000F502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0F50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F502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0F5022"/>
    <w:pPr>
      <w:keepNext/>
      <w:keepLines/>
      <w:spacing w:before="40" w:after="0" w:line="240" w:lineRule="auto"/>
      <w:outlineLvl w:val="6"/>
    </w:pPr>
    <w:rPr>
      <w:rFonts w:ascii="Cambria" w:hAnsi="Cambria"/>
      <w:i/>
      <w:iCs/>
      <w:color w:val="1F4D78"/>
      <w:sz w:val="24"/>
      <w:szCs w:val="24"/>
    </w:rPr>
  </w:style>
  <w:style w:type="paragraph" w:styleId="8">
    <w:name w:val="heading 8"/>
    <w:basedOn w:val="a0"/>
    <w:next w:val="a0"/>
    <w:link w:val="80"/>
    <w:qFormat/>
    <w:rsid w:val="000F5022"/>
    <w:pPr>
      <w:keepNext/>
      <w:keepLines/>
      <w:spacing w:before="40" w:after="0" w:line="240" w:lineRule="auto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0"/>
    <w:next w:val="a0"/>
    <w:link w:val="90"/>
    <w:qFormat/>
    <w:rsid w:val="000F5022"/>
    <w:pPr>
      <w:keepNext/>
      <w:keepLines/>
      <w:spacing w:before="40" w:after="0" w:line="240" w:lineRule="auto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502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F502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F502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F50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F50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F502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F5022"/>
    <w:rPr>
      <w:rFonts w:ascii="Cambria" w:eastAsia="Times New Roman" w:hAnsi="Cambria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F5022"/>
    <w:rPr>
      <w:rFonts w:ascii="Cambria" w:eastAsia="Times New Roman" w:hAnsi="Cambria" w:cs="Times New Roman"/>
      <w:color w:val="272727"/>
      <w:sz w:val="21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F5022"/>
    <w:rPr>
      <w:rFonts w:ascii="Cambria" w:eastAsia="Times New Roman" w:hAnsi="Cambria" w:cs="Times New Roman"/>
      <w:i/>
      <w:iCs/>
      <w:color w:val="272727"/>
      <w:sz w:val="21"/>
      <w:szCs w:val="20"/>
      <w:lang w:eastAsia="ru-RU"/>
    </w:rPr>
  </w:style>
  <w:style w:type="character" w:customStyle="1" w:styleId="Heading5Char">
    <w:name w:val="Heading 5 Char"/>
    <w:basedOn w:val="a1"/>
    <w:semiHidden/>
    <w:locked/>
    <w:rsid w:val="000F5022"/>
    <w:rPr>
      <w:rFonts w:ascii="Calibri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rsid w:val="000F502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0F5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0F5022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0F50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0F5022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rsid w:val="000F502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2,Нижний колонтитул1 Знак1,Нижний колонтитул Знак Знак Знак1"/>
    <w:basedOn w:val="a1"/>
    <w:link w:val="a6"/>
    <w:rsid w:val="000F5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0F5022"/>
    <w:rPr>
      <w:rFonts w:cs="Times New Roman"/>
    </w:rPr>
  </w:style>
  <w:style w:type="paragraph" w:styleId="a9">
    <w:name w:val="Normal (Web)"/>
    <w:basedOn w:val="a0"/>
    <w:rsid w:val="000F502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11"/>
    <w:qFormat/>
    <w:rsid w:val="000F502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rsid w:val="000F50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locked/>
    <w:rsid w:val="000F5022"/>
    <w:rPr>
      <w:rFonts w:ascii="Times New Roman" w:hAnsi="Times New Roman" w:cs="Times New Roman"/>
      <w:sz w:val="20"/>
      <w:lang w:eastAsia="ru-RU"/>
    </w:rPr>
  </w:style>
  <w:style w:type="character" w:customStyle="1" w:styleId="11">
    <w:name w:val="Текст сноски Знак1"/>
    <w:basedOn w:val="a1"/>
    <w:link w:val="aa"/>
    <w:locked/>
    <w:rsid w:val="000F50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0F5022"/>
    <w:rPr>
      <w:rFonts w:cs="Times New Roman"/>
      <w:vertAlign w:val="superscript"/>
    </w:rPr>
  </w:style>
  <w:style w:type="paragraph" w:styleId="23">
    <w:name w:val="List 2"/>
    <w:basedOn w:val="a0"/>
    <w:rsid w:val="000F502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rsid w:val="000F5022"/>
    <w:rPr>
      <w:rFonts w:cs="Times New Roman"/>
      <w:color w:val="0000FF"/>
      <w:u w:val="single"/>
    </w:rPr>
  </w:style>
  <w:style w:type="paragraph" w:styleId="12">
    <w:name w:val="toc 1"/>
    <w:basedOn w:val="a0"/>
    <w:next w:val="a0"/>
    <w:link w:val="13"/>
    <w:autoRedefine/>
    <w:rsid w:val="000F5022"/>
    <w:pPr>
      <w:spacing w:before="240" w:after="120" w:line="240" w:lineRule="auto"/>
    </w:pPr>
    <w:rPr>
      <w:b/>
      <w:sz w:val="20"/>
      <w:szCs w:val="20"/>
    </w:rPr>
  </w:style>
  <w:style w:type="paragraph" w:styleId="24">
    <w:name w:val="toc 2"/>
    <w:basedOn w:val="a0"/>
    <w:next w:val="a0"/>
    <w:autoRedefine/>
    <w:rsid w:val="000F5022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rsid w:val="000F502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e">
    <w:name w:val="List Paragraph"/>
    <w:aliases w:val="Содержание. 2 уровень"/>
    <w:basedOn w:val="a0"/>
    <w:link w:val="af"/>
    <w:uiPriority w:val="34"/>
    <w:qFormat/>
    <w:rsid w:val="000F5022"/>
    <w:pPr>
      <w:spacing w:before="120" w:after="120" w:line="240" w:lineRule="auto"/>
      <w:ind w:left="708"/>
    </w:pPr>
    <w:rPr>
      <w:sz w:val="24"/>
      <w:szCs w:val="20"/>
    </w:rPr>
  </w:style>
  <w:style w:type="character" w:styleId="af0">
    <w:name w:val="Emphasis"/>
    <w:basedOn w:val="a1"/>
    <w:uiPriority w:val="20"/>
    <w:qFormat/>
    <w:rsid w:val="000F5022"/>
    <w:rPr>
      <w:rFonts w:cs="Times New Roman"/>
      <w:i/>
    </w:rPr>
  </w:style>
  <w:style w:type="paragraph" w:styleId="af1">
    <w:name w:val="Balloon Text"/>
    <w:basedOn w:val="a0"/>
    <w:link w:val="af2"/>
    <w:rsid w:val="000F50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1"/>
    <w:link w:val="af1"/>
    <w:rsid w:val="000F502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0F5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0"/>
    <w:link w:val="af4"/>
    <w:rsid w:val="000F50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rsid w:val="000F5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locked/>
    <w:rsid w:val="000F5022"/>
    <w:rPr>
      <w:rFonts w:ascii="Times New Roman" w:hAnsi="Times New Roman"/>
      <w:sz w:val="20"/>
    </w:rPr>
  </w:style>
  <w:style w:type="paragraph" w:styleId="af5">
    <w:name w:val="annotation text"/>
    <w:basedOn w:val="a0"/>
    <w:link w:val="af6"/>
    <w:rsid w:val="000F50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0F5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1"/>
    <w:rsid w:val="000F5022"/>
    <w:rPr>
      <w:rFonts w:cs="Times New Roman"/>
      <w:sz w:val="20"/>
      <w:szCs w:val="20"/>
    </w:rPr>
  </w:style>
  <w:style w:type="character" w:customStyle="1" w:styleId="CommentSubjectChar">
    <w:name w:val="Comment Subject Char"/>
    <w:locked/>
    <w:rsid w:val="000F5022"/>
    <w:rPr>
      <w:b/>
    </w:rPr>
  </w:style>
  <w:style w:type="paragraph" w:styleId="af7">
    <w:name w:val="annotation subject"/>
    <w:basedOn w:val="af5"/>
    <w:next w:val="af5"/>
    <w:link w:val="af8"/>
    <w:rsid w:val="000F5022"/>
    <w:rPr>
      <w:rFonts w:ascii="Calibri" w:hAnsi="Calibri"/>
      <w:b/>
    </w:rPr>
  </w:style>
  <w:style w:type="character" w:customStyle="1" w:styleId="af8">
    <w:name w:val="Тема примечания Знак"/>
    <w:basedOn w:val="af6"/>
    <w:link w:val="af7"/>
    <w:rsid w:val="000F5022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5">
    <w:name w:val="Тема примечания Знак1"/>
    <w:basedOn w:val="14"/>
    <w:rsid w:val="000F5022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rsid w:val="000F502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0F5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F5022"/>
  </w:style>
  <w:style w:type="character" w:customStyle="1" w:styleId="af9">
    <w:name w:val="Цветовое выделение"/>
    <w:rsid w:val="000F5022"/>
    <w:rPr>
      <w:b/>
      <w:color w:val="26282F"/>
    </w:rPr>
  </w:style>
  <w:style w:type="character" w:customStyle="1" w:styleId="afa">
    <w:name w:val="Гипертекстовая ссылка"/>
    <w:rsid w:val="000F5022"/>
    <w:rPr>
      <w:b/>
      <w:color w:val="106BBE"/>
    </w:rPr>
  </w:style>
  <w:style w:type="character" w:customStyle="1" w:styleId="afb">
    <w:name w:val="Активная гипертекстовая ссылка"/>
    <w:rsid w:val="000F5022"/>
    <w:rPr>
      <w:b/>
      <w:color w:val="106BBE"/>
      <w:u w:val="single"/>
    </w:rPr>
  </w:style>
  <w:style w:type="paragraph" w:customStyle="1" w:styleId="afc">
    <w:name w:val="Внимание"/>
    <w:basedOn w:val="a0"/>
    <w:next w:val="a0"/>
    <w:rsid w:val="000F502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rsid w:val="000F5022"/>
  </w:style>
  <w:style w:type="paragraph" w:customStyle="1" w:styleId="afe">
    <w:name w:val="Внимание: недобросовестность!"/>
    <w:basedOn w:val="afc"/>
    <w:next w:val="a0"/>
    <w:rsid w:val="000F5022"/>
  </w:style>
  <w:style w:type="character" w:customStyle="1" w:styleId="aff">
    <w:name w:val="Выделение для Базового Поиска"/>
    <w:rsid w:val="000F5022"/>
    <w:rPr>
      <w:b/>
      <w:color w:val="0058A9"/>
    </w:rPr>
  </w:style>
  <w:style w:type="character" w:customStyle="1" w:styleId="aff0">
    <w:name w:val="Выделение для Базового Поиска (курсив)"/>
    <w:rsid w:val="000F5022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2"/>
    <w:next w:val="a0"/>
    <w:rsid w:val="000F5022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0"/>
    <w:rsid w:val="000F502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rsid w:val="000F5022"/>
    <w:rPr>
      <w:b/>
      <w:color w:val="26282F"/>
    </w:rPr>
  </w:style>
  <w:style w:type="paragraph" w:customStyle="1" w:styleId="aff7">
    <w:name w:val="Заголовок статьи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rsid w:val="000F5022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rsid w:val="000F502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rsid w:val="000F5022"/>
    <w:pPr>
      <w:spacing w:after="0"/>
      <w:jc w:val="left"/>
    </w:pPr>
  </w:style>
  <w:style w:type="paragraph" w:customStyle="1" w:styleId="affb">
    <w:name w:val="Интерактивный заголовок"/>
    <w:basedOn w:val="16"/>
    <w:next w:val="a0"/>
    <w:rsid w:val="000F5022"/>
    <w:rPr>
      <w:u w:val="single"/>
    </w:rPr>
  </w:style>
  <w:style w:type="paragraph" w:customStyle="1" w:styleId="affc">
    <w:name w:val="Текст информации об изменениях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rsid w:val="000F50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rsid w:val="000F50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rsid w:val="000F5022"/>
    <w:rPr>
      <w:i/>
      <w:iCs/>
    </w:rPr>
  </w:style>
  <w:style w:type="paragraph" w:customStyle="1" w:styleId="afff1">
    <w:name w:val="Текст (лев. подпись)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rsid w:val="000F5022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rsid w:val="000F5022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rsid w:val="000F5022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rsid w:val="000F5022"/>
  </w:style>
  <w:style w:type="paragraph" w:customStyle="1" w:styleId="afff7">
    <w:name w:val="Моноширинный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rsid w:val="000F5022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rsid w:val="000F502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rsid w:val="000F5022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rsid w:val="000F5022"/>
    <w:pPr>
      <w:ind w:firstLine="118"/>
    </w:pPr>
  </w:style>
  <w:style w:type="paragraph" w:customStyle="1" w:styleId="afffc">
    <w:name w:val="Нормальный (таблица)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link w:val="affff"/>
    <w:rsid w:val="000F5022"/>
    <w:pPr>
      <w:ind w:left="140"/>
    </w:pPr>
    <w:rPr>
      <w:rFonts w:cs="Times New Roman"/>
      <w:szCs w:val="20"/>
    </w:rPr>
  </w:style>
  <w:style w:type="character" w:customStyle="1" w:styleId="affff0">
    <w:name w:val="Опечатки"/>
    <w:rsid w:val="000F5022"/>
    <w:rPr>
      <w:color w:val="FF0000"/>
    </w:rPr>
  </w:style>
  <w:style w:type="paragraph" w:customStyle="1" w:styleId="affff1">
    <w:name w:val="Переменная часть"/>
    <w:basedOn w:val="aff2"/>
    <w:next w:val="a0"/>
    <w:rsid w:val="000F5022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0"/>
    <w:rsid w:val="000F502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c"/>
    <w:next w:val="a0"/>
    <w:rsid w:val="000F5022"/>
    <w:rPr>
      <w:b/>
      <w:bCs/>
    </w:rPr>
  </w:style>
  <w:style w:type="paragraph" w:customStyle="1" w:styleId="affff4">
    <w:name w:val="Подчёркнуный текст"/>
    <w:basedOn w:val="a0"/>
    <w:next w:val="a0"/>
    <w:rsid w:val="000F50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2"/>
    <w:next w:val="a0"/>
    <w:rsid w:val="000F5022"/>
    <w:rPr>
      <w:sz w:val="20"/>
      <w:szCs w:val="20"/>
    </w:rPr>
  </w:style>
  <w:style w:type="paragraph" w:customStyle="1" w:styleId="affff6">
    <w:name w:val="Прижатый влево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c"/>
    <w:next w:val="a0"/>
    <w:rsid w:val="000F5022"/>
  </w:style>
  <w:style w:type="paragraph" w:customStyle="1" w:styleId="affff8">
    <w:name w:val="Примечание."/>
    <w:basedOn w:val="afc"/>
    <w:next w:val="a0"/>
    <w:rsid w:val="000F5022"/>
  </w:style>
  <w:style w:type="character" w:customStyle="1" w:styleId="affff9">
    <w:name w:val="Продолжение ссылки"/>
    <w:rsid w:val="000F5022"/>
  </w:style>
  <w:style w:type="paragraph" w:customStyle="1" w:styleId="affffa">
    <w:name w:val="Словарная статья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rsid w:val="000F5022"/>
    <w:rPr>
      <w:b/>
      <w:color w:val="26282F"/>
    </w:rPr>
  </w:style>
  <w:style w:type="character" w:customStyle="1" w:styleId="affffc">
    <w:name w:val="Сравнение редакций. Добавленный фрагмент"/>
    <w:rsid w:val="000F502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0F502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rsid w:val="000F5022"/>
    <w:rPr>
      <w:b/>
      <w:color w:val="749232"/>
    </w:rPr>
  </w:style>
  <w:style w:type="paragraph" w:customStyle="1" w:styleId="afffff0">
    <w:name w:val="Текст в таблице"/>
    <w:basedOn w:val="afffc"/>
    <w:next w:val="a0"/>
    <w:rsid w:val="000F5022"/>
    <w:pPr>
      <w:ind w:firstLine="500"/>
    </w:pPr>
  </w:style>
  <w:style w:type="paragraph" w:customStyle="1" w:styleId="afffff1">
    <w:name w:val="Текст ЭР (см. также)"/>
    <w:basedOn w:val="a0"/>
    <w:next w:val="a0"/>
    <w:rsid w:val="000F502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0"/>
    <w:next w:val="a0"/>
    <w:rsid w:val="000F502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rsid w:val="000F5022"/>
    <w:rPr>
      <w:b/>
      <w:strike/>
      <w:color w:val="666600"/>
    </w:rPr>
  </w:style>
  <w:style w:type="paragraph" w:customStyle="1" w:styleId="afffff4">
    <w:name w:val="Формула"/>
    <w:basedOn w:val="a0"/>
    <w:next w:val="a0"/>
    <w:rsid w:val="000F502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c"/>
    <w:next w:val="a0"/>
    <w:rsid w:val="000F5022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0F502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5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1"/>
    <w:rsid w:val="000F5022"/>
    <w:rPr>
      <w:rFonts w:cs="Times New Roman"/>
      <w:sz w:val="16"/>
    </w:rPr>
  </w:style>
  <w:style w:type="paragraph" w:styleId="41">
    <w:name w:val="toc 4"/>
    <w:basedOn w:val="a0"/>
    <w:next w:val="a0"/>
    <w:autoRedefine/>
    <w:rsid w:val="000F5022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0"/>
    <w:next w:val="a0"/>
    <w:autoRedefine/>
    <w:rsid w:val="000F5022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rsid w:val="000F5022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rsid w:val="000F5022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rsid w:val="000F5022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0"/>
    <w:next w:val="a0"/>
    <w:autoRedefine/>
    <w:rsid w:val="000F5022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rsid w:val="000F5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2"/>
    <w:rsid w:val="000F50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0"/>
    <w:link w:val="afffff9"/>
    <w:semiHidden/>
    <w:rsid w:val="000F5022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1"/>
    <w:link w:val="afffff8"/>
    <w:semiHidden/>
    <w:rsid w:val="000F502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a">
    <w:name w:val="endnote reference"/>
    <w:basedOn w:val="a1"/>
    <w:semiHidden/>
    <w:rsid w:val="000F5022"/>
    <w:rPr>
      <w:rFonts w:cs="Times New Roman"/>
      <w:vertAlign w:val="superscript"/>
    </w:rPr>
  </w:style>
  <w:style w:type="character" w:customStyle="1" w:styleId="s10">
    <w:name w:val="s1"/>
    <w:rsid w:val="000F5022"/>
  </w:style>
  <w:style w:type="paragraph" w:customStyle="1" w:styleId="27">
    <w:name w:val="Заголовок2"/>
    <w:basedOn w:val="aff2"/>
    <w:next w:val="a0"/>
    <w:rsid w:val="000F502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0F502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rsid w:val="000F50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No Spacing"/>
    <w:qFormat/>
    <w:rsid w:val="000F502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">
    <w:name w:val="Знак2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c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ffffd"/>
    <w:rsid w:val="000F502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d">
    <w:name w:val="Основной текст с отступом Знак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link w:val="afffffc"/>
    <w:rsid w:val="000F5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e">
    <w:name w:val="List"/>
    <w:basedOn w:val="a0"/>
    <w:rsid w:val="000F5022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8">
    <w:name w:val="Знак Знак1"/>
    <w:rsid w:val="000F5022"/>
    <w:rPr>
      <w:sz w:val="24"/>
      <w:lang w:val="ru-RU" w:eastAsia="ru-RU"/>
    </w:rPr>
  </w:style>
  <w:style w:type="paragraph" w:styleId="affffff">
    <w:name w:val="Subtitle"/>
    <w:basedOn w:val="a0"/>
    <w:next w:val="a0"/>
    <w:link w:val="affffff0"/>
    <w:qFormat/>
    <w:rsid w:val="000F5022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fffff0">
    <w:name w:val="Подзаголовок Знак"/>
    <w:basedOn w:val="a1"/>
    <w:link w:val="affffff"/>
    <w:rsid w:val="000F5022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SubtitleChar">
    <w:name w:val="Subtitle Char"/>
    <w:basedOn w:val="a1"/>
    <w:locked/>
    <w:rsid w:val="000F5022"/>
    <w:rPr>
      <w:rFonts w:ascii="Cambria" w:hAnsi="Cambria" w:cs="Times New Roman"/>
      <w:sz w:val="24"/>
      <w:szCs w:val="24"/>
    </w:rPr>
  </w:style>
  <w:style w:type="table" w:styleId="19">
    <w:name w:val="Table Grid 1"/>
    <w:basedOn w:val="a2"/>
    <w:rsid w:val="000F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9">
    <w:name w:val="Знак Знак2"/>
    <w:semiHidden/>
    <w:rsid w:val="000F5022"/>
    <w:rPr>
      <w:rFonts w:ascii="Tahoma" w:hAnsi="Tahoma"/>
      <w:sz w:val="16"/>
      <w:lang w:val="ru-RU" w:eastAsia="ru-RU"/>
    </w:rPr>
  </w:style>
  <w:style w:type="paragraph" w:customStyle="1" w:styleId="006">
    <w:name w:val="006_Основн_об_тит"/>
    <w:link w:val="0060"/>
    <w:rsid w:val="000F5022"/>
    <w:pPr>
      <w:autoSpaceDE w:val="0"/>
      <w:autoSpaceDN w:val="0"/>
      <w:adjustRightInd w:val="0"/>
      <w:spacing w:after="0" w:line="248" w:lineRule="atLeast"/>
      <w:ind w:firstLine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0060">
    <w:name w:val="006_Основн_об_тит Знак"/>
    <w:link w:val="006"/>
    <w:locked/>
    <w:rsid w:val="000F5022"/>
    <w:rPr>
      <w:rFonts w:ascii="Calibri" w:eastAsia="Times New Roman" w:hAnsi="Calibri" w:cs="Times New Roman"/>
      <w:lang w:eastAsia="ru-RU"/>
    </w:rPr>
  </w:style>
  <w:style w:type="paragraph" w:customStyle="1" w:styleId="210">
    <w:name w:val="Знак21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rsid w:val="000F5022"/>
    <w:rPr>
      <w:sz w:val="24"/>
      <w:lang w:val="ru-RU" w:eastAsia="ru-RU"/>
    </w:rPr>
  </w:style>
  <w:style w:type="character" w:customStyle="1" w:styleId="affffff1">
    <w:name w:val="Знак Знак"/>
    <w:rsid w:val="000F5022"/>
    <w:rPr>
      <w:rFonts w:ascii="Cambria" w:hAnsi="Cambria"/>
      <w:sz w:val="24"/>
      <w:lang w:val="ru-RU" w:eastAsia="ru-RU"/>
    </w:rPr>
  </w:style>
  <w:style w:type="character" w:customStyle="1" w:styleId="211">
    <w:name w:val="Знак Знак21"/>
    <w:semiHidden/>
    <w:rsid w:val="000F5022"/>
    <w:rPr>
      <w:rFonts w:ascii="Tahoma" w:hAnsi="Tahoma"/>
      <w:sz w:val="16"/>
      <w:lang w:val="ru-RU" w:eastAsia="ru-RU"/>
    </w:rPr>
  </w:style>
  <w:style w:type="character" w:customStyle="1" w:styleId="220">
    <w:name w:val="Знак Знак22"/>
    <w:rsid w:val="000F5022"/>
    <w:rPr>
      <w:sz w:val="24"/>
      <w:lang w:val="ru-RU" w:eastAsia="ru-RU"/>
    </w:rPr>
  </w:style>
  <w:style w:type="paragraph" w:customStyle="1" w:styleId="221">
    <w:name w:val="Знак22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0"/>
    <w:link w:val="33"/>
    <w:rsid w:val="000F502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0F50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Знак Знак3"/>
    <w:locked/>
    <w:rsid w:val="000F5022"/>
    <w:rPr>
      <w:rFonts w:ascii="Cambria" w:hAnsi="Cambria"/>
      <w:sz w:val="24"/>
      <w:lang w:val="ru-RU" w:eastAsia="ru-RU"/>
    </w:rPr>
  </w:style>
  <w:style w:type="character" w:customStyle="1" w:styleId="120">
    <w:name w:val="Знак Знак12"/>
    <w:rsid w:val="000F5022"/>
    <w:rPr>
      <w:sz w:val="24"/>
      <w:lang w:val="ru-RU" w:eastAsia="ru-RU"/>
    </w:rPr>
  </w:style>
  <w:style w:type="character" w:customStyle="1" w:styleId="42">
    <w:name w:val="Знак Знак4"/>
    <w:rsid w:val="000F5022"/>
    <w:rPr>
      <w:rFonts w:ascii="Cambria" w:hAnsi="Cambria"/>
      <w:sz w:val="24"/>
      <w:lang w:val="ru-RU" w:eastAsia="ru-RU"/>
    </w:rPr>
  </w:style>
  <w:style w:type="character" w:customStyle="1" w:styleId="rvts7">
    <w:name w:val="rvts7"/>
    <w:basedOn w:val="a1"/>
    <w:rsid w:val="000F5022"/>
    <w:rPr>
      <w:rFonts w:cs="Times New Roman"/>
    </w:rPr>
  </w:style>
  <w:style w:type="paragraph" w:customStyle="1" w:styleId="affffff2">
    <w:name w:val="Знак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0"/>
    <w:rsid w:val="000F5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нак Знак5"/>
    <w:basedOn w:val="a1"/>
    <w:rsid w:val="000F5022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0"/>
    <w:rsid w:val="000F5022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 w:eastAsia="en-US"/>
    </w:rPr>
  </w:style>
  <w:style w:type="character" w:styleId="affffff3">
    <w:name w:val="Strong"/>
    <w:basedOn w:val="a1"/>
    <w:qFormat/>
    <w:rsid w:val="000F5022"/>
    <w:rPr>
      <w:rFonts w:cs="Times New Roman"/>
      <w:b/>
      <w:bCs/>
    </w:rPr>
  </w:style>
  <w:style w:type="paragraph" w:customStyle="1" w:styleId="1b">
    <w:name w:val="Абзац списка1"/>
    <w:basedOn w:val="a0"/>
    <w:qFormat/>
    <w:rsid w:val="000F5022"/>
    <w:pPr>
      <w:ind w:left="720"/>
      <w:contextualSpacing/>
    </w:pPr>
    <w:rPr>
      <w:lang w:eastAsia="en-US"/>
    </w:rPr>
  </w:style>
  <w:style w:type="character" w:customStyle="1" w:styleId="130">
    <w:name w:val="Знак Знак13"/>
    <w:basedOn w:val="a1"/>
    <w:locked/>
    <w:rsid w:val="000F50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ffff4">
    <w:name w:val="Нижний колонтитул Знак Знак Знак Знак"/>
    <w:aliases w:val="Нижний колонтитул1 Знак,Нижний колонтитул Знак Знак Знак Знак1"/>
    <w:basedOn w:val="a1"/>
    <w:locked/>
    <w:rsid w:val="000F5022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authors">
    <w:name w:val="authors"/>
    <w:basedOn w:val="a1"/>
    <w:rsid w:val="000F5022"/>
    <w:rPr>
      <w:rFonts w:cs="Times New Roman"/>
    </w:rPr>
  </w:style>
  <w:style w:type="character" w:customStyle="1" w:styleId="1c">
    <w:name w:val="Название1"/>
    <w:basedOn w:val="a1"/>
    <w:rsid w:val="000F5022"/>
    <w:rPr>
      <w:rFonts w:cs="Times New Roman"/>
    </w:rPr>
  </w:style>
  <w:style w:type="character" w:customStyle="1" w:styleId="year">
    <w:name w:val="year"/>
    <w:basedOn w:val="a1"/>
    <w:rsid w:val="000F5022"/>
    <w:rPr>
      <w:rFonts w:cs="Times New Roman"/>
    </w:rPr>
  </w:style>
  <w:style w:type="paragraph" w:customStyle="1" w:styleId="affffff5">
    <w:name w:val="Стиль"/>
    <w:rsid w:val="000F5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FollowedHyperlink"/>
    <w:basedOn w:val="a1"/>
    <w:rsid w:val="000F5022"/>
    <w:rPr>
      <w:rFonts w:cs="Times New Roman"/>
      <w:color w:val="800080"/>
      <w:u w:val="single"/>
    </w:rPr>
  </w:style>
  <w:style w:type="character" w:customStyle="1" w:styleId="c0">
    <w:name w:val="c0"/>
    <w:basedOn w:val="a1"/>
    <w:rsid w:val="000F5022"/>
    <w:rPr>
      <w:rFonts w:cs="Times New Roman"/>
    </w:rPr>
  </w:style>
  <w:style w:type="character" w:customStyle="1" w:styleId="62">
    <w:name w:val="Знак Знак6"/>
    <w:basedOn w:val="a1"/>
    <w:rsid w:val="000F5022"/>
    <w:rPr>
      <w:rFonts w:cs="Times New Roman"/>
      <w:sz w:val="24"/>
      <w:szCs w:val="24"/>
      <w:lang w:val="ru-RU" w:eastAsia="ru-RU" w:bidi="ar-SA"/>
    </w:rPr>
  </w:style>
  <w:style w:type="character" w:customStyle="1" w:styleId="310">
    <w:name w:val="Знак Знак31"/>
    <w:locked/>
    <w:rsid w:val="000F5022"/>
    <w:rPr>
      <w:sz w:val="24"/>
      <w:lang w:val="ru-RU" w:eastAsia="ru-RU"/>
    </w:rPr>
  </w:style>
  <w:style w:type="character" w:customStyle="1" w:styleId="140">
    <w:name w:val="Знак Знак14"/>
    <w:locked/>
    <w:rsid w:val="000F5022"/>
    <w:rPr>
      <w:rFonts w:ascii="Segoe UI" w:hAnsi="Segoe UI"/>
      <w:sz w:val="18"/>
      <w:lang w:val="ru-RU" w:eastAsia="ru-RU"/>
    </w:rPr>
  </w:style>
  <w:style w:type="paragraph" w:customStyle="1" w:styleId="43">
    <w:name w:val="Знак4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5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1"/>
    <w:rsid w:val="000F5022"/>
    <w:rPr>
      <w:rFonts w:cs="Times New Roman"/>
    </w:rPr>
  </w:style>
  <w:style w:type="character" w:customStyle="1" w:styleId="c51">
    <w:name w:val="c51"/>
    <w:basedOn w:val="a1"/>
    <w:rsid w:val="000F5022"/>
    <w:rPr>
      <w:rFonts w:cs="Times New Roman"/>
    </w:rPr>
  </w:style>
  <w:style w:type="character" w:customStyle="1" w:styleId="c3">
    <w:name w:val="c3"/>
    <w:basedOn w:val="a1"/>
    <w:rsid w:val="000F5022"/>
    <w:rPr>
      <w:rFonts w:cs="Times New Roman"/>
    </w:rPr>
  </w:style>
  <w:style w:type="character" w:customStyle="1" w:styleId="150">
    <w:name w:val="Знак Знак15"/>
    <w:locked/>
    <w:rsid w:val="000F5022"/>
    <w:rPr>
      <w:lang w:val="en-US" w:eastAsia="ru-RU"/>
    </w:rPr>
  </w:style>
  <w:style w:type="paragraph" w:customStyle="1" w:styleId="230">
    <w:name w:val="Знак23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0">
    <w:name w:val="Знак24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0">
    <w:name w:val="Знак25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0">
    <w:name w:val="Знак26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basedOn w:val="a1"/>
    <w:rsid w:val="000F5022"/>
    <w:rPr>
      <w:rFonts w:cs="Times New Roman"/>
    </w:rPr>
  </w:style>
  <w:style w:type="paragraph" w:customStyle="1" w:styleId="270">
    <w:name w:val="Знак27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28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0">
    <w:name w:val="Знак29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0F5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0"/>
    <w:rsid w:val="000F5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2">
    <w:name w:val="Знак Знак7"/>
    <w:basedOn w:val="a1"/>
    <w:rsid w:val="000F5022"/>
    <w:rPr>
      <w:rFonts w:cs="Times New Roman"/>
      <w:sz w:val="24"/>
      <w:szCs w:val="24"/>
      <w:lang w:val="ru-RU" w:eastAsia="ru-RU" w:bidi="ar-SA"/>
    </w:rPr>
  </w:style>
  <w:style w:type="paragraph" w:customStyle="1" w:styleId="2100">
    <w:name w:val="Знак210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0">
    <w:name w:val="Знак Знак16"/>
    <w:rsid w:val="000F5022"/>
    <w:rPr>
      <w:sz w:val="24"/>
      <w:lang w:val="ru-RU" w:eastAsia="ru-RU"/>
    </w:rPr>
  </w:style>
  <w:style w:type="paragraph" w:styleId="36">
    <w:name w:val="Body Text 3"/>
    <w:basedOn w:val="a0"/>
    <w:link w:val="37"/>
    <w:rsid w:val="000F5022"/>
    <w:pPr>
      <w:widowControl w:val="0"/>
      <w:spacing w:after="0" w:line="240" w:lineRule="auto"/>
      <w:jc w:val="both"/>
    </w:pPr>
    <w:rPr>
      <w:rFonts w:ascii="Times New Roman CYR" w:hAnsi="Times New Roman CYR"/>
      <w:color w:val="000000"/>
      <w:sz w:val="28"/>
      <w:szCs w:val="20"/>
    </w:rPr>
  </w:style>
  <w:style w:type="character" w:customStyle="1" w:styleId="37">
    <w:name w:val="Основной текст 3 Знак"/>
    <w:basedOn w:val="a1"/>
    <w:link w:val="36"/>
    <w:rsid w:val="000F5022"/>
    <w:rPr>
      <w:rFonts w:ascii="Times New Roman CYR" w:eastAsia="Times New Roman" w:hAnsi="Times New Roman CYR" w:cs="Times New Roman"/>
      <w:color w:val="000000"/>
      <w:sz w:val="28"/>
      <w:szCs w:val="20"/>
      <w:lang w:eastAsia="ru-RU"/>
    </w:rPr>
  </w:style>
  <w:style w:type="character" w:customStyle="1" w:styleId="affffff7">
    <w:name w:val="текст Знак"/>
    <w:aliases w:val="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 Знак"/>
    <w:rsid w:val="000F5022"/>
    <w:rPr>
      <w:sz w:val="24"/>
      <w:lang w:val="ru-RU" w:eastAsia="ru-RU"/>
    </w:rPr>
  </w:style>
  <w:style w:type="character" w:customStyle="1" w:styleId="410">
    <w:name w:val="Знак Знак41"/>
    <w:locked/>
    <w:rsid w:val="000F5022"/>
  </w:style>
  <w:style w:type="character" w:customStyle="1" w:styleId="82">
    <w:name w:val="Знак Знак8"/>
    <w:locked/>
    <w:rsid w:val="000F5022"/>
  </w:style>
  <w:style w:type="paragraph" w:customStyle="1" w:styleId="2110">
    <w:name w:val="Знак211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2">
    <w:name w:val="Знак Знак9"/>
    <w:locked/>
    <w:rsid w:val="000F5022"/>
    <w:rPr>
      <w:sz w:val="24"/>
      <w:lang w:val="ru-RU" w:eastAsia="ru-RU"/>
    </w:rPr>
  </w:style>
  <w:style w:type="paragraph" w:customStyle="1" w:styleId="212">
    <w:name w:val="Знак212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Знак Знак18"/>
    <w:locked/>
    <w:rsid w:val="000F5022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locked/>
    <w:rsid w:val="000F5022"/>
    <w:rPr>
      <w:rFonts w:ascii="Arial" w:hAnsi="Arial"/>
      <w:b/>
      <w:i/>
      <w:sz w:val="28"/>
      <w:lang w:val="ru-RU" w:eastAsia="ru-RU"/>
    </w:rPr>
  </w:style>
  <w:style w:type="character" w:customStyle="1" w:styleId="161">
    <w:name w:val="Знак Знак161"/>
    <w:locked/>
    <w:rsid w:val="000F5022"/>
    <w:rPr>
      <w:b/>
      <w:sz w:val="27"/>
      <w:lang w:val="ru-RU" w:eastAsia="ru-RU"/>
    </w:rPr>
  </w:style>
  <w:style w:type="character" w:customStyle="1" w:styleId="151">
    <w:name w:val="Знак Знак151"/>
    <w:locked/>
    <w:rsid w:val="000F5022"/>
    <w:rPr>
      <w:rFonts w:ascii="Calibri" w:hAnsi="Calibri"/>
      <w:b/>
      <w:sz w:val="24"/>
      <w:lang w:val="ru-RU" w:eastAsia="ru-RU"/>
    </w:rPr>
  </w:style>
  <w:style w:type="paragraph" w:customStyle="1" w:styleId="111">
    <w:name w:val="Знак Знак111"/>
    <w:basedOn w:val="a0"/>
    <w:rsid w:val="000F5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1"/>
    <w:rsid w:val="000F5022"/>
    <w:rPr>
      <w:rFonts w:cs="Times New Roman"/>
    </w:rPr>
  </w:style>
  <w:style w:type="character" w:customStyle="1" w:styleId="nowrap">
    <w:name w:val="nowrap"/>
    <w:basedOn w:val="a1"/>
    <w:rsid w:val="000F5022"/>
    <w:rPr>
      <w:rFonts w:cs="Times New Roman"/>
    </w:rPr>
  </w:style>
  <w:style w:type="character" w:customStyle="1" w:styleId="100">
    <w:name w:val="Знак Знак10"/>
    <w:locked/>
    <w:rsid w:val="000F5022"/>
    <w:rPr>
      <w:rFonts w:ascii="Calibri" w:hAnsi="Calibri"/>
      <w:sz w:val="28"/>
      <w:lang w:val="ru-RU" w:eastAsia="ru-RU"/>
    </w:rPr>
  </w:style>
  <w:style w:type="character" w:customStyle="1" w:styleId="910">
    <w:name w:val="Знак Знак91"/>
    <w:locked/>
    <w:rsid w:val="000F5022"/>
    <w:rPr>
      <w:rFonts w:ascii="Calibri" w:hAnsi="Calibri"/>
      <w:sz w:val="28"/>
      <w:lang w:val="ru-RU" w:eastAsia="ru-RU"/>
    </w:rPr>
  </w:style>
  <w:style w:type="character" w:customStyle="1" w:styleId="810">
    <w:name w:val="Знак Знак81"/>
    <w:locked/>
    <w:rsid w:val="000F5022"/>
    <w:rPr>
      <w:rFonts w:ascii="Calibri" w:hAnsi="Calibri"/>
      <w:lang w:val="en-US" w:eastAsia="ru-RU"/>
    </w:rPr>
  </w:style>
  <w:style w:type="character" w:customStyle="1" w:styleId="610">
    <w:name w:val="Знак Знак61"/>
    <w:locked/>
    <w:rsid w:val="000F5022"/>
    <w:rPr>
      <w:rFonts w:ascii="Segoe UI" w:hAnsi="Segoe UI"/>
      <w:sz w:val="18"/>
      <w:lang w:val="ru-RU" w:eastAsia="ru-RU"/>
    </w:rPr>
  </w:style>
  <w:style w:type="character" w:customStyle="1" w:styleId="510">
    <w:name w:val="Знак Знак51"/>
    <w:locked/>
    <w:rsid w:val="000F5022"/>
    <w:rPr>
      <w:rFonts w:ascii="Calibri" w:hAnsi="Calibri"/>
      <w:sz w:val="24"/>
      <w:lang w:val="ru-RU" w:eastAsia="ru-RU"/>
    </w:rPr>
  </w:style>
  <w:style w:type="character" w:customStyle="1" w:styleId="420">
    <w:name w:val="Знак Знак42"/>
    <w:locked/>
    <w:rsid w:val="000F5022"/>
  </w:style>
  <w:style w:type="character" w:customStyle="1" w:styleId="320">
    <w:name w:val="Знак Знак32"/>
    <w:locked/>
    <w:rsid w:val="000F5022"/>
    <w:rPr>
      <w:b/>
    </w:rPr>
  </w:style>
  <w:style w:type="character" w:customStyle="1" w:styleId="231">
    <w:name w:val="Знак Знак23"/>
    <w:locked/>
    <w:rsid w:val="000F5022"/>
    <w:rPr>
      <w:rFonts w:ascii="Calibri" w:hAnsi="Calibri"/>
      <w:sz w:val="24"/>
      <w:lang w:val="ru-RU" w:eastAsia="ru-RU"/>
    </w:rPr>
  </w:style>
  <w:style w:type="character" w:customStyle="1" w:styleId="1100">
    <w:name w:val="Знак Знак110"/>
    <w:semiHidden/>
    <w:locked/>
    <w:rsid w:val="000F5022"/>
    <w:rPr>
      <w:rFonts w:ascii="Calibri" w:hAnsi="Calibri"/>
      <w:lang w:val="ru-RU" w:eastAsia="ru-RU"/>
    </w:rPr>
  </w:style>
  <w:style w:type="paragraph" w:styleId="38">
    <w:name w:val="List 3"/>
    <w:basedOn w:val="a0"/>
    <w:rsid w:val="000F5022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character" w:customStyle="1" w:styleId="112">
    <w:name w:val="Основной текст + 11"/>
    <w:aliases w:val="5 pt,Оглавление + 6,Интервал 1 pt,Основной текст (5) + 12,5 pt2,Не курсив,Интервал 0 pt3,Полужирный5"/>
    <w:rsid w:val="000F5022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90">
    <w:name w:val="Знак Знак19"/>
    <w:rsid w:val="000F5022"/>
    <w:rPr>
      <w:rFonts w:ascii="Cambria" w:hAnsi="Cambria"/>
      <w:sz w:val="24"/>
      <w:lang w:val="ru-RU" w:eastAsia="ru-RU"/>
    </w:rPr>
  </w:style>
  <w:style w:type="paragraph" w:customStyle="1" w:styleId="headertext">
    <w:name w:val="headertext"/>
    <w:basedOn w:val="a0"/>
    <w:rsid w:val="000F5022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0F5022"/>
    <w:rPr>
      <w:rFonts w:ascii="Times New Roman" w:hAnsi="Times New Roman"/>
      <w:sz w:val="24"/>
    </w:rPr>
  </w:style>
  <w:style w:type="character" w:customStyle="1" w:styleId="FontStyle21">
    <w:name w:val="Font Style21"/>
    <w:rsid w:val="000F5022"/>
    <w:rPr>
      <w:rFonts w:ascii="Times New Roman" w:hAnsi="Times New Roman"/>
      <w:sz w:val="26"/>
    </w:rPr>
  </w:style>
  <w:style w:type="character" w:customStyle="1" w:styleId="131">
    <w:name w:val="Знак Знак131"/>
    <w:locked/>
    <w:rsid w:val="000F5022"/>
    <w:rPr>
      <w:rFonts w:ascii="Arial" w:hAnsi="Arial"/>
      <w:b/>
      <w:i/>
      <w:sz w:val="28"/>
      <w:lang w:val="ru-RU" w:eastAsia="ru-RU"/>
    </w:rPr>
  </w:style>
  <w:style w:type="character" w:customStyle="1" w:styleId="141">
    <w:name w:val="Знак Знак141"/>
    <w:locked/>
    <w:rsid w:val="000F5022"/>
    <w:rPr>
      <w:rFonts w:ascii="Arial" w:hAnsi="Arial"/>
      <w:b/>
      <w:kern w:val="32"/>
      <w:sz w:val="32"/>
      <w:lang w:val="ru-RU" w:eastAsia="ru-RU"/>
    </w:rPr>
  </w:style>
  <w:style w:type="character" w:customStyle="1" w:styleId="121">
    <w:name w:val="Знак Знак121"/>
    <w:locked/>
    <w:rsid w:val="000F5022"/>
    <w:rPr>
      <w:rFonts w:ascii="Arial" w:hAnsi="Arial"/>
      <w:b/>
      <w:i/>
      <w:sz w:val="28"/>
    </w:rPr>
  </w:style>
  <w:style w:type="character" w:customStyle="1" w:styleId="710">
    <w:name w:val="Знак Знак71"/>
    <w:locked/>
    <w:rsid w:val="000F5022"/>
    <w:rPr>
      <w:rFonts w:ascii="Times New Roman" w:hAnsi="Times New Roman"/>
      <w:sz w:val="20"/>
      <w:lang w:val="en-US"/>
    </w:rPr>
  </w:style>
  <w:style w:type="character" w:customStyle="1" w:styleId="Bodytext2">
    <w:name w:val="Body text (2)_"/>
    <w:link w:val="Bodytext21"/>
    <w:locked/>
    <w:rsid w:val="000F5022"/>
    <w:rPr>
      <w:sz w:val="27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0F5022"/>
    <w:pPr>
      <w:shd w:val="clear" w:color="auto" w:fill="FFFFFF"/>
      <w:spacing w:after="60" w:line="317" w:lineRule="exact"/>
      <w:ind w:hanging="32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paragraph" w:customStyle="1" w:styleId="2a">
    <w:name w:val="Знак2 Знак Знак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0">
    <w:name w:val="WW8Num2z0"/>
    <w:rsid w:val="000F5022"/>
    <w:rPr>
      <w:rFonts w:ascii="Times New Roman" w:hAnsi="Times New Roman"/>
    </w:rPr>
  </w:style>
  <w:style w:type="paragraph" w:customStyle="1" w:styleId="2b">
    <w:name w:val="Знак2 Знак Знак Знак Знак Знак Знак Знак Знак Знак Знак Знак"/>
    <w:basedOn w:val="a0"/>
    <w:rsid w:val="000F50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 Знак Знак Знак Знак Знак Знак Знак Знак"/>
    <w:basedOn w:val="a0"/>
    <w:rsid w:val="000F5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0"/>
    <w:rsid w:val="000F5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2">
    <w:name w:val="Абзац списка13"/>
    <w:basedOn w:val="a0"/>
    <w:rsid w:val="000F5022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fontstyle01">
    <w:name w:val="fontstyle01"/>
    <w:basedOn w:val="a1"/>
    <w:rsid w:val="000F5022"/>
    <w:rPr>
      <w:rFonts w:ascii="NewtonC" w:hAnsi="NewtonC" w:cs="Times New Roman"/>
      <w:color w:val="231F20"/>
      <w:sz w:val="22"/>
      <w:szCs w:val="22"/>
    </w:rPr>
  </w:style>
  <w:style w:type="paragraph" w:customStyle="1" w:styleId="Style15">
    <w:name w:val="Style15"/>
    <w:basedOn w:val="a0"/>
    <w:rsid w:val="000F5022"/>
    <w:pPr>
      <w:widowControl w:val="0"/>
      <w:autoSpaceDE w:val="0"/>
      <w:autoSpaceDN w:val="0"/>
      <w:adjustRightInd w:val="0"/>
      <w:spacing w:after="0" w:line="287" w:lineRule="exact"/>
      <w:ind w:firstLine="715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0"/>
    <w:rsid w:val="000F5022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0"/>
    <w:rsid w:val="000F5022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0"/>
    <w:rsid w:val="000F5022"/>
    <w:pPr>
      <w:widowControl w:val="0"/>
      <w:autoSpaceDE w:val="0"/>
      <w:autoSpaceDN w:val="0"/>
      <w:adjustRightInd w:val="0"/>
      <w:spacing w:after="0" w:line="288" w:lineRule="exact"/>
      <w:ind w:firstLine="888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rsid w:val="000F5022"/>
    <w:rPr>
      <w:rFonts w:ascii="Arial" w:hAnsi="Arial"/>
      <w:sz w:val="22"/>
    </w:rPr>
  </w:style>
  <w:style w:type="character" w:customStyle="1" w:styleId="FontStyle69">
    <w:name w:val="Font Style69"/>
    <w:rsid w:val="000F5022"/>
    <w:rPr>
      <w:rFonts w:ascii="Arial" w:hAnsi="Arial"/>
      <w:sz w:val="20"/>
    </w:rPr>
  </w:style>
  <w:style w:type="character" w:customStyle="1" w:styleId="FontStyle97">
    <w:name w:val="Font Style97"/>
    <w:rsid w:val="000F5022"/>
    <w:rPr>
      <w:rFonts w:ascii="Arial" w:hAnsi="Arial"/>
      <w:sz w:val="20"/>
    </w:rPr>
  </w:style>
  <w:style w:type="character" w:customStyle="1" w:styleId="FontStyle81">
    <w:name w:val="Font Style81"/>
    <w:rsid w:val="000F5022"/>
    <w:rPr>
      <w:rFonts w:ascii="Arial" w:hAnsi="Arial"/>
      <w:i/>
      <w:sz w:val="22"/>
    </w:rPr>
  </w:style>
  <w:style w:type="character" w:customStyle="1" w:styleId="FontStyle106">
    <w:name w:val="Font Style106"/>
    <w:rsid w:val="000F5022"/>
    <w:rPr>
      <w:rFonts w:ascii="Arial" w:hAnsi="Arial"/>
      <w:sz w:val="22"/>
    </w:rPr>
  </w:style>
  <w:style w:type="table" w:customStyle="1" w:styleId="2d">
    <w:name w:val="Сетка таблицы2"/>
    <w:rsid w:val="000F50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0F5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rsid w:val="000F5022"/>
    <w:rPr>
      <w:rFonts w:ascii="Times New Roman" w:hAnsi="Times New Roman"/>
    </w:rPr>
  </w:style>
  <w:style w:type="character" w:customStyle="1" w:styleId="b-serp-urlmark">
    <w:name w:val="b-serp-url__mark"/>
    <w:rsid w:val="000F5022"/>
    <w:rPr>
      <w:rFonts w:ascii="Times New Roman" w:hAnsi="Times New Roman"/>
    </w:rPr>
  </w:style>
  <w:style w:type="character" w:customStyle="1" w:styleId="142">
    <w:name w:val="Основной текст Знак14"/>
    <w:semiHidden/>
    <w:rsid w:val="000F5022"/>
    <w:rPr>
      <w:color w:val="000000"/>
    </w:rPr>
  </w:style>
  <w:style w:type="paragraph" w:styleId="affffff8">
    <w:name w:val="Title"/>
    <w:basedOn w:val="a0"/>
    <w:link w:val="affffff9"/>
    <w:qFormat/>
    <w:rsid w:val="000F50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fff9">
    <w:name w:val="Название Знак"/>
    <w:basedOn w:val="a1"/>
    <w:link w:val="affffff8"/>
    <w:rsid w:val="000F50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главление 1 Знак"/>
    <w:link w:val="12"/>
    <w:locked/>
    <w:rsid w:val="000F5022"/>
    <w:rPr>
      <w:rFonts w:ascii="Calibri" w:eastAsia="Times New Roman" w:hAnsi="Calibri" w:cs="Times New Roman"/>
      <w:b/>
      <w:sz w:val="20"/>
      <w:szCs w:val="20"/>
      <w:lang w:eastAsia="ru-RU"/>
    </w:rPr>
  </w:style>
  <w:style w:type="table" w:customStyle="1" w:styleId="113">
    <w:name w:val="Сетка таблицы11"/>
    <w:rsid w:val="000F50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3"/>
    <w:locked/>
    <w:rsid w:val="000F5022"/>
    <w:rPr>
      <w:i/>
      <w:spacing w:val="1"/>
      <w:sz w:val="25"/>
      <w:shd w:val="clear" w:color="auto" w:fill="FFFFFF"/>
    </w:rPr>
  </w:style>
  <w:style w:type="paragraph" w:customStyle="1" w:styleId="213">
    <w:name w:val="Основной текст (2)1"/>
    <w:basedOn w:val="a0"/>
    <w:link w:val="2e"/>
    <w:rsid w:val="000F5022"/>
    <w:pPr>
      <w:widowControl w:val="0"/>
      <w:shd w:val="clear" w:color="auto" w:fill="FFFFFF"/>
      <w:spacing w:before="420" w:after="6360" w:line="322" w:lineRule="exact"/>
      <w:jc w:val="center"/>
    </w:pPr>
    <w:rPr>
      <w:rFonts w:asciiTheme="minorHAnsi" w:eastAsiaTheme="minorHAnsi" w:hAnsiTheme="minorHAnsi" w:cstheme="minorBidi"/>
      <w:i/>
      <w:spacing w:val="1"/>
      <w:sz w:val="25"/>
      <w:shd w:val="clear" w:color="auto" w:fill="FFFFFF"/>
      <w:lang w:eastAsia="en-US"/>
    </w:rPr>
  </w:style>
  <w:style w:type="character" w:customStyle="1" w:styleId="2f">
    <w:name w:val="Основной текст (2) + Не курсив"/>
    <w:rsid w:val="000F5022"/>
    <w:rPr>
      <w:rFonts w:ascii="Times New Roman" w:hAnsi="Times New Roman"/>
      <w:spacing w:val="1"/>
      <w:sz w:val="25"/>
      <w:u w:val="none"/>
    </w:rPr>
  </w:style>
  <w:style w:type="character" w:customStyle="1" w:styleId="affffffa">
    <w:name w:val="Основной текст + Курсив"/>
    <w:rsid w:val="000F5022"/>
    <w:rPr>
      <w:rFonts w:ascii="Times New Roman" w:hAnsi="Times New Roman"/>
      <w:i/>
      <w:color w:val="000000"/>
      <w:spacing w:val="1"/>
      <w:sz w:val="25"/>
      <w:u w:val="none"/>
    </w:rPr>
  </w:style>
  <w:style w:type="character" w:customStyle="1" w:styleId="1d">
    <w:name w:val="Заголовок №1_"/>
    <w:link w:val="1e"/>
    <w:locked/>
    <w:rsid w:val="000F5022"/>
    <w:rPr>
      <w:spacing w:val="1"/>
      <w:sz w:val="25"/>
      <w:shd w:val="clear" w:color="auto" w:fill="FFFFFF"/>
    </w:rPr>
  </w:style>
  <w:style w:type="paragraph" w:customStyle="1" w:styleId="1e">
    <w:name w:val="Заголовок №1"/>
    <w:basedOn w:val="a0"/>
    <w:link w:val="1d"/>
    <w:rsid w:val="000F5022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93">
    <w:name w:val="Основной текст Знак9"/>
    <w:semiHidden/>
    <w:rsid w:val="000F5022"/>
    <w:rPr>
      <w:color w:val="000000"/>
    </w:rPr>
  </w:style>
  <w:style w:type="character" w:customStyle="1" w:styleId="2f0">
    <w:name w:val="Основной текст (2)"/>
    <w:rsid w:val="000F5022"/>
    <w:rPr>
      <w:rFonts w:ascii="Times New Roman" w:hAnsi="Times New Roman"/>
      <w:i/>
      <w:spacing w:val="1"/>
      <w:sz w:val="25"/>
      <w:u w:val="single"/>
    </w:rPr>
  </w:style>
  <w:style w:type="character" w:customStyle="1" w:styleId="affffffb">
    <w:name w:val="Подпись к таблице_"/>
    <w:link w:val="1f"/>
    <w:locked/>
    <w:rsid w:val="000F5022"/>
    <w:rPr>
      <w:spacing w:val="1"/>
      <w:sz w:val="25"/>
      <w:shd w:val="clear" w:color="auto" w:fill="FFFFFF"/>
    </w:rPr>
  </w:style>
  <w:style w:type="paragraph" w:customStyle="1" w:styleId="1f">
    <w:name w:val="Подпись к таблице1"/>
    <w:basedOn w:val="a0"/>
    <w:link w:val="affffffb"/>
    <w:rsid w:val="000F502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101">
    <w:name w:val="Основной текст + 10"/>
    <w:aliases w:val="5 pt6,Полужирный"/>
    <w:rsid w:val="000F5022"/>
    <w:rPr>
      <w:rFonts w:ascii="Times New Roman" w:hAnsi="Times New Roman"/>
      <w:b/>
      <w:color w:val="000000"/>
      <w:spacing w:val="1"/>
      <w:sz w:val="21"/>
      <w:u w:val="none"/>
    </w:rPr>
  </w:style>
  <w:style w:type="character" w:customStyle="1" w:styleId="102">
    <w:name w:val="Основной текст + 102"/>
    <w:aliases w:val="5 pt5,Курсив,Интервал 0 pt"/>
    <w:rsid w:val="000F5022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affffffc">
    <w:name w:val="Подпись к таблице + Курсив"/>
    <w:rsid w:val="000F5022"/>
    <w:rPr>
      <w:rFonts w:ascii="Times New Roman" w:hAnsi="Times New Roman"/>
      <w:i/>
      <w:spacing w:val="1"/>
      <w:sz w:val="25"/>
      <w:u w:val="none"/>
    </w:rPr>
  </w:style>
  <w:style w:type="character" w:customStyle="1" w:styleId="affffffd">
    <w:name w:val="Подпись к таблице"/>
    <w:rsid w:val="000F5022"/>
    <w:rPr>
      <w:rFonts w:ascii="Times New Roman" w:hAnsi="Times New Roman"/>
      <w:spacing w:val="1"/>
      <w:sz w:val="25"/>
      <w:u w:val="single"/>
    </w:rPr>
  </w:style>
  <w:style w:type="character" w:customStyle="1" w:styleId="1f0">
    <w:name w:val="Подпись к таблице + Курсив1"/>
    <w:rsid w:val="000F5022"/>
    <w:rPr>
      <w:rFonts w:ascii="Times New Roman" w:hAnsi="Times New Roman"/>
      <w:i/>
      <w:spacing w:val="1"/>
      <w:sz w:val="25"/>
      <w:u w:val="single"/>
    </w:rPr>
  </w:style>
  <w:style w:type="character" w:customStyle="1" w:styleId="39">
    <w:name w:val="Основной текст (3)_"/>
    <w:link w:val="3a"/>
    <w:locked/>
    <w:rsid w:val="000F5022"/>
    <w:rPr>
      <w:i/>
      <w:spacing w:val="-4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0F5022"/>
    <w:pPr>
      <w:widowControl w:val="0"/>
      <w:shd w:val="clear" w:color="auto" w:fill="FFFFFF"/>
      <w:spacing w:before="180" w:after="360" w:line="293" w:lineRule="exact"/>
      <w:jc w:val="both"/>
    </w:pPr>
    <w:rPr>
      <w:rFonts w:asciiTheme="minorHAnsi" w:eastAsiaTheme="minorHAnsi" w:hAnsiTheme="minorHAnsi" w:cstheme="minorBidi"/>
      <w:i/>
      <w:spacing w:val="-4"/>
      <w:shd w:val="clear" w:color="auto" w:fill="FFFFFF"/>
      <w:lang w:eastAsia="en-US"/>
    </w:rPr>
  </w:style>
  <w:style w:type="character" w:customStyle="1" w:styleId="44">
    <w:name w:val="Основной текст (4)_"/>
    <w:link w:val="45"/>
    <w:locked/>
    <w:rsid w:val="000F5022"/>
    <w:rPr>
      <w:b/>
      <w:spacing w:val="-4"/>
      <w:sz w:val="17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F5022"/>
    <w:pPr>
      <w:widowControl w:val="0"/>
      <w:shd w:val="clear" w:color="auto" w:fill="FFFFFF"/>
      <w:spacing w:before="360" w:after="0" w:line="197" w:lineRule="exact"/>
      <w:jc w:val="both"/>
    </w:pPr>
    <w:rPr>
      <w:rFonts w:asciiTheme="minorHAnsi" w:eastAsiaTheme="minorHAnsi" w:hAnsiTheme="minorHAnsi" w:cstheme="minorBidi"/>
      <w:b/>
      <w:spacing w:val="-4"/>
      <w:sz w:val="17"/>
      <w:shd w:val="clear" w:color="auto" w:fill="FFFFFF"/>
      <w:lang w:eastAsia="en-US"/>
    </w:rPr>
  </w:style>
  <w:style w:type="character" w:customStyle="1" w:styleId="1010">
    <w:name w:val="Основной текст + 101"/>
    <w:aliases w:val="5 pt4,Курсив1,Интервал 0 pt7"/>
    <w:rsid w:val="000F5022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152">
    <w:name w:val="Основной текст + 15"/>
    <w:aliases w:val="5 pt3,Интервал 0 pt6"/>
    <w:rsid w:val="000F5022"/>
    <w:rPr>
      <w:rFonts w:ascii="Times New Roman" w:hAnsi="Times New Roman"/>
      <w:color w:val="000000"/>
      <w:spacing w:val="0"/>
      <w:sz w:val="31"/>
      <w:u w:val="none"/>
    </w:rPr>
  </w:style>
  <w:style w:type="character" w:customStyle="1" w:styleId="18pt">
    <w:name w:val="Основной текст + 18 pt"/>
    <w:aliases w:val="Полужирный2,Интервал 0 pt5"/>
    <w:rsid w:val="000F5022"/>
    <w:rPr>
      <w:rFonts w:ascii="Times New Roman" w:hAnsi="Times New Roman"/>
      <w:b/>
      <w:noProof/>
      <w:color w:val="000000"/>
      <w:spacing w:val="0"/>
      <w:sz w:val="36"/>
      <w:u w:val="none"/>
    </w:rPr>
  </w:style>
  <w:style w:type="character" w:customStyle="1" w:styleId="18pt1">
    <w:name w:val="Основной текст + 18 pt1"/>
    <w:aliases w:val="Интервал 0 pt4"/>
    <w:rsid w:val="000F5022"/>
    <w:rPr>
      <w:rFonts w:ascii="Times New Roman" w:hAnsi="Times New Roman"/>
      <w:noProof/>
      <w:color w:val="000000"/>
      <w:spacing w:val="0"/>
      <w:sz w:val="36"/>
      <w:u w:val="none"/>
    </w:rPr>
  </w:style>
  <w:style w:type="character" w:customStyle="1" w:styleId="54">
    <w:name w:val="Основной текст (5)_"/>
    <w:link w:val="511"/>
    <w:locked/>
    <w:rsid w:val="000F5022"/>
    <w:rPr>
      <w:i/>
      <w:spacing w:val="-2"/>
      <w:sz w:val="21"/>
      <w:shd w:val="clear" w:color="auto" w:fill="FFFFFF"/>
    </w:rPr>
  </w:style>
  <w:style w:type="paragraph" w:customStyle="1" w:styleId="511">
    <w:name w:val="Основной текст (5)1"/>
    <w:basedOn w:val="a0"/>
    <w:link w:val="54"/>
    <w:rsid w:val="000F5022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55">
    <w:name w:val="Основной текст (5)"/>
    <w:rsid w:val="000F5022"/>
    <w:rPr>
      <w:rFonts w:ascii="Times New Roman" w:hAnsi="Times New Roman"/>
      <w:i/>
      <w:spacing w:val="-2"/>
      <w:sz w:val="21"/>
      <w:u w:val="single"/>
    </w:rPr>
  </w:style>
  <w:style w:type="character" w:customStyle="1" w:styleId="2f1">
    <w:name w:val="Заголовок №2_"/>
    <w:link w:val="2f2"/>
    <w:locked/>
    <w:rsid w:val="000F5022"/>
    <w:rPr>
      <w:spacing w:val="1"/>
      <w:sz w:val="25"/>
      <w:shd w:val="clear" w:color="auto" w:fill="FFFFFF"/>
    </w:rPr>
  </w:style>
  <w:style w:type="paragraph" w:customStyle="1" w:styleId="2f2">
    <w:name w:val="Заголовок №2"/>
    <w:basedOn w:val="a0"/>
    <w:link w:val="2f1"/>
    <w:rsid w:val="000F5022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63">
    <w:name w:val="Основной текст (6)_"/>
    <w:link w:val="64"/>
    <w:locked/>
    <w:rsid w:val="000F5022"/>
    <w:rPr>
      <w:noProof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0F5022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noProof/>
      <w:shd w:val="clear" w:color="auto" w:fill="FFFFFF"/>
      <w:lang w:eastAsia="en-US"/>
    </w:rPr>
  </w:style>
  <w:style w:type="character" w:customStyle="1" w:styleId="6100">
    <w:name w:val="Основной текст (6) + 10"/>
    <w:aliases w:val="5 pt1,Полужирный1,Интервал 0 pt2"/>
    <w:rsid w:val="000F5022"/>
    <w:rPr>
      <w:rFonts w:ascii="Times New Roman" w:hAnsi="Times New Roman"/>
      <w:b/>
      <w:noProof/>
      <w:spacing w:val="1"/>
      <w:sz w:val="21"/>
      <w:u w:val="none"/>
    </w:rPr>
  </w:style>
  <w:style w:type="character" w:customStyle="1" w:styleId="73">
    <w:name w:val="Основной текст (7)_"/>
    <w:link w:val="74"/>
    <w:locked/>
    <w:rsid w:val="000F5022"/>
    <w:rPr>
      <w:rFonts w:ascii="Arial" w:hAnsi="Arial"/>
      <w:noProof/>
      <w:sz w:val="9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0F5022"/>
    <w:pPr>
      <w:widowControl w:val="0"/>
      <w:shd w:val="clear" w:color="auto" w:fill="FFFFFF"/>
      <w:spacing w:before="240" w:after="0" w:line="240" w:lineRule="atLeast"/>
    </w:pPr>
    <w:rPr>
      <w:rFonts w:ascii="Arial" w:eastAsiaTheme="minorHAnsi" w:hAnsi="Arial" w:cstheme="minorBidi"/>
      <w:noProof/>
      <w:sz w:val="9"/>
      <w:shd w:val="clear" w:color="auto" w:fill="FFFFFF"/>
      <w:lang w:eastAsia="en-US"/>
    </w:rPr>
  </w:style>
  <w:style w:type="character" w:customStyle="1" w:styleId="2f3">
    <w:name w:val="Подпись к таблице (2)_"/>
    <w:link w:val="2f4"/>
    <w:locked/>
    <w:rsid w:val="000F5022"/>
    <w:rPr>
      <w:i/>
      <w:spacing w:val="-2"/>
      <w:sz w:val="21"/>
      <w:shd w:val="clear" w:color="auto" w:fill="FFFFFF"/>
    </w:rPr>
  </w:style>
  <w:style w:type="paragraph" w:customStyle="1" w:styleId="2f4">
    <w:name w:val="Подпись к таблице (2)"/>
    <w:basedOn w:val="a0"/>
    <w:link w:val="2f3"/>
    <w:rsid w:val="000F5022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4pt">
    <w:name w:val="Основной текст + 4 pt"/>
    <w:aliases w:val="Интервал 0 pt1"/>
    <w:rsid w:val="000F5022"/>
    <w:rPr>
      <w:rFonts w:ascii="Times New Roman" w:hAnsi="Times New Roman"/>
      <w:noProof/>
      <w:color w:val="000000"/>
      <w:spacing w:val="0"/>
      <w:sz w:val="8"/>
      <w:u w:val="none"/>
    </w:rPr>
  </w:style>
  <w:style w:type="character" w:customStyle="1" w:styleId="affffffe">
    <w:name w:val="Колонтитул_"/>
    <w:link w:val="1f1"/>
    <w:locked/>
    <w:rsid w:val="000F5022"/>
    <w:rPr>
      <w:b/>
      <w:spacing w:val="4"/>
      <w:shd w:val="clear" w:color="auto" w:fill="FFFFFF"/>
    </w:rPr>
  </w:style>
  <w:style w:type="paragraph" w:customStyle="1" w:styleId="1f1">
    <w:name w:val="Колонтитул1"/>
    <w:basedOn w:val="a0"/>
    <w:link w:val="affffffe"/>
    <w:rsid w:val="000F5022"/>
    <w:pPr>
      <w:widowControl w:val="0"/>
      <w:shd w:val="clear" w:color="auto" w:fill="FFFFFF"/>
      <w:spacing w:after="0" w:line="298" w:lineRule="exact"/>
      <w:jc w:val="center"/>
    </w:pPr>
    <w:rPr>
      <w:rFonts w:asciiTheme="minorHAnsi" w:eastAsiaTheme="minorHAnsi" w:hAnsiTheme="minorHAnsi" w:cstheme="minorBidi"/>
      <w:b/>
      <w:spacing w:val="4"/>
      <w:shd w:val="clear" w:color="auto" w:fill="FFFFFF"/>
      <w:lang w:eastAsia="en-US"/>
    </w:rPr>
  </w:style>
  <w:style w:type="paragraph" w:customStyle="1" w:styleId="114">
    <w:name w:val="Заголовок №11"/>
    <w:basedOn w:val="a0"/>
    <w:rsid w:val="000F5022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pacing w:val="4"/>
      <w:sz w:val="23"/>
      <w:szCs w:val="23"/>
    </w:rPr>
  </w:style>
  <w:style w:type="character" w:customStyle="1" w:styleId="1f2">
    <w:name w:val="Текст выноски Знак1"/>
    <w:basedOn w:val="a1"/>
    <w:semiHidden/>
    <w:rsid w:val="000F50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0F5022"/>
    <w:rPr>
      <w:rFonts w:ascii="Times New Roman" w:hAnsi="Times New Roman"/>
      <w:color w:val="000000"/>
      <w:sz w:val="2"/>
    </w:rPr>
  </w:style>
  <w:style w:type="paragraph" w:customStyle="1" w:styleId="Style11">
    <w:name w:val="Style11"/>
    <w:basedOn w:val="a0"/>
    <w:rsid w:val="000F502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22">
    <w:name w:val="Style22"/>
    <w:basedOn w:val="a0"/>
    <w:rsid w:val="000F50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0F5022"/>
    <w:rPr>
      <w:rFonts w:ascii="Times New Roman" w:hAnsi="Times New Roman"/>
      <w:b/>
      <w:sz w:val="22"/>
    </w:rPr>
  </w:style>
  <w:style w:type="character" w:customStyle="1" w:styleId="affff">
    <w:name w:val="Оглавление_"/>
    <w:link w:val="afffe"/>
    <w:locked/>
    <w:rsid w:val="000F5022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11pt">
    <w:name w:val="Основной текст (2) + 11 pt"/>
    <w:basedOn w:val="a1"/>
    <w:rsid w:val="000F502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p20">
    <w:name w:val="p20"/>
    <w:basedOn w:val="a0"/>
    <w:rsid w:val="000F5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ff">
    <w:name w:val="Основной текст_"/>
    <w:link w:val="1f3"/>
    <w:locked/>
    <w:rsid w:val="000F5022"/>
    <w:rPr>
      <w:sz w:val="16"/>
      <w:shd w:val="clear" w:color="auto" w:fill="FFFFFF"/>
    </w:rPr>
  </w:style>
  <w:style w:type="paragraph" w:customStyle="1" w:styleId="1f3">
    <w:name w:val="Основной текст1"/>
    <w:basedOn w:val="a0"/>
    <w:link w:val="afffffff"/>
    <w:rsid w:val="000F5022"/>
    <w:pPr>
      <w:widowControl w:val="0"/>
      <w:shd w:val="clear" w:color="auto" w:fill="FFFFFF"/>
      <w:spacing w:after="0" w:line="242" w:lineRule="exact"/>
      <w:ind w:hanging="700"/>
      <w:jc w:val="both"/>
    </w:pPr>
    <w:rPr>
      <w:rFonts w:asciiTheme="minorHAnsi" w:eastAsiaTheme="minorHAnsi" w:hAnsiTheme="minorHAnsi" w:cstheme="minorBidi"/>
      <w:sz w:val="16"/>
      <w:shd w:val="clear" w:color="auto" w:fill="FFFFFF"/>
      <w:lang w:eastAsia="en-US"/>
    </w:rPr>
  </w:style>
  <w:style w:type="character" w:customStyle="1" w:styleId="1f4">
    <w:name w:val="Нижний колонтитул Знак1"/>
    <w:aliases w:val="Нижний колонтитул Знак Знак Знак2"/>
    <w:basedOn w:val="a1"/>
    <w:semiHidden/>
    <w:rsid w:val="000F5022"/>
    <w:rPr>
      <w:rFonts w:cs="Times New Roman"/>
    </w:rPr>
  </w:style>
  <w:style w:type="character" w:customStyle="1" w:styleId="5TimesNewRoman2">
    <w:name w:val="Основной текст (5) + Times New Roman2"/>
    <w:aliases w:val="Не полужирный,Основной текст + 9 pt"/>
    <w:rsid w:val="000F5022"/>
    <w:rPr>
      <w:rFonts w:ascii="Times New Roman" w:hAnsi="Times New Roman"/>
      <w:b/>
      <w:spacing w:val="0"/>
      <w:sz w:val="22"/>
    </w:rPr>
  </w:style>
  <w:style w:type="table" w:customStyle="1" w:styleId="115">
    <w:name w:val="Сетка таблицы 11"/>
    <w:semiHidden/>
    <w:rsid w:val="000F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2">
    <w:name w:val="Comment Text Char2"/>
    <w:basedOn w:val="a1"/>
    <w:locked/>
    <w:rsid w:val="000F50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0F5022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620">
    <w:name w:val="Знак Знак62"/>
    <w:locked/>
    <w:rsid w:val="000F5022"/>
    <w:rPr>
      <w:rFonts w:ascii="Times New Roman" w:hAnsi="Times New Roman"/>
      <w:sz w:val="20"/>
      <w:lang w:val="en-US"/>
    </w:rPr>
  </w:style>
  <w:style w:type="character" w:customStyle="1" w:styleId="630">
    <w:name w:val="Знак Знак63"/>
    <w:locked/>
    <w:rsid w:val="000F5022"/>
    <w:rPr>
      <w:rFonts w:ascii="Times New Roman" w:hAnsi="Times New Roman"/>
      <w:sz w:val="20"/>
      <w:lang w:val="en-US"/>
    </w:rPr>
  </w:style>
  <w:style w:type="paragraph" w:customStyle="1" w:styleId="122">
    <w:name w:val="Абзац списка12"/>
    <w:basedOn w:val="a0"/>
    <w:rsid w:val="000F5022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116">
    <w:name w:val="Абзац списка11"/>
    <w:basedOn w:val="a0"/>
    <w:rsid w:val="000F5022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640">
    <w:name w:val="Знак Знак64"/>
    <w:locked/>
    <w:rsid w:val="000F5022"/>
    <w:rPr>
      <w:rFonts w:ascii="Times New Roman" w:hAnsi="Times New Roman"/>
      <w:sz w:val="20"/>
      <w:lang w:val="en-US"/>
    </w:rPr>
  </w:style>
  <w:style w:type="paragraph" w:customStyle="1" w:styleId="1120">
    <w:name w:val="Знак Знак112"/>
    <w:basedOn w:val="a0"/>
    <w:rsid w:val="000F5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20">
    <w:name w:val="Знак Знак82"/>
    <w:locked/>
    <w:rsid w:val="000F5022"/>
    <w:rPr>
      <w:rFonts w:ascii="Calibri" w:hAnsi="Calibri"/>
      <w:lang w:val="en-US" w:eastAsia="ru-RU"/>
    </w:rPr>
  </w:style>
  <w:style w:type="character" w:styleId="afffffff0">
    <w:name w:val="Placeholder Text"/>
    <w:basedOn w:val="a1"/>
    <w:uiPriority w:val="99"/>
    <w:semiHidden/>
    <w:rsid w:val="000F5022"/>
    <w:rPr>
      <w:rFonts w:cs="Times New Roman"/>
      <w:color w:val="808080"/>
    </w:rPr>
  </w:style>
  <w:style w:type="paragraph" w:customStyle="1" w:styleId="1f5">
    <w:name w:val="Без интервала1"/>
    <w:qFormat/>
    <w:rsid w:val="000F5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5">
    <w:name w:val="Знак Знак65"/>
    <w:uiPriority w:val="99"/>
    <w:locked/>
    <w:rsid w:val="000F5022"/>
    <w:rPr>
      <w:rFonts w:ascii="Times New Roman" w:hAnsi="Times New Roman"/>
      <w:sz w:val="20"/>
      <w:lang w:val="en-US"/>
    </w:rPr>
  </w:style>
  <w:style w:type="numbering" w:customStyle="1" w:styleId="WWNum47">
    <w:name w:val="WWNum47"/>
    <w:rsid w:val="000F5022"/>
    <w:pPr>
      <w:numPr>
        <w:numId w:val="7"/>
      </w:numPr>
    </w:pPr>
  </w:style>
  <w:style w:type="numbering" w:customStyle="1" w:styleId="WWNum44">
    <w:name w:val="WWNum44"/>
    <w:rsid w:val="000F5022"/>
    <w:pPr>
      <w:numPr>
        <w:numId w:val="4"/>
      </w:numPr>
    </w:pPr>
  </w:style>
  <w:style w:type="numbering" w:customStyle="1" w:styleId="WWNum49">
    <w:name w:val="WWNum49"/>
    <w:rsid w:val="000F5022"/>
    <w:pPr>
      <w:numPr>
        <w:numId w:val="9"/>
      </w:numPr>
    </w:pPr>
  </w:style>
  <w:style w:type="numbering" w:customStyle="1" w:styleId="WWNum46">
    <w:name w:val="WWNum46"/>
    <w:rsid w:val="000F5022"/>
    <w:pPr>
      <w:numPr>
        <w:numId w:val="6"/>
      </w:numPr>
    </w:pPr>
  </w:style>
  <w:style w:type="numbering" w:customStyle="1" w:styleId="WWNum43">
    <w:name w:val="WWNum43"/>
    <w:rsid w:val="000F5022"/>
    <w:pPr>
      <w:numPr>
        <w:numId w:val="3"/>
      </w:numPr>
    </w:pPr>
  </w:style>
  <w:style w:type="numbering" w:customStyle="1" w:styleId="WWNum41">
    <w:name w:val="WWNum41"/>
    <w:rsid w:val="000F5022"/>
    <w:pPr>
      <w:numPr>
        <w:numId w:val="1"/>
      </w:numPr>
    </w:pPr>
  </w:style>
  <w:style w:type="numbering" w:customStyle="1" w:styleId="WWNum45">
    <w:name w:val="WWNum45"/>
    <w:rsid w:val="000F5022"/>
    <w:pPr>
      <w:numPr>
        <w:numId w:val="5"/>
      </w:numPr>
    </w:pPr>
  </w:style>
  <w:style w:type="numbering" w:customStyle="1" w:styleId="WWNum42">
    <w:name w:val="WWNum42"/>
    <w:rsid w:val="000F5022"/>
    <w:pPr>
      <w:numPr>
        <w:numId w:val="2"/>
      </w:numPr>
    </w:pPr>
  </w:style>
  <w:style w:type="numbering" w:customStyle="1" w:styleId="WWNum48">
    <w:name w:val="WWNum48"/>
    <w:rsid w:val="000F5022"/>
    <w:pPr>
      <w:numPr>
        <w:numId w:val="8"/>
      </w:numPr>
    </w:pPr>
  </w:style>
  <w:style w:type="character" w:customStyle="1" w:styleId="ListParagraphChar">
    <w:name w:val="List Paragraph Char"/>
    <w:aliases w:val="Содержание. 2 уровень Char"/>
    <w:locked/>
    <w:rsid w:val="000F5022"/>
    <w:rPr>
      <w:rFonts w:ascii="Calibri" w:hAnsi="Calibri"/>
      <w:sz w:val="24"/>
      <w:lang w:val="ru-RU" w:eastAsia="ru-RU" w:bidi="ar-SA"/>
    </w:rPr>
  </w:style>
  <w:style w:type="table" w:customStyle="1" w:styleId="3b">
    <w:name w:val="Сетка таблицы3"/>
    <w:rsid w:val="000F502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1">
    <w:name w:val="Базовый"/>
    <w:link w:val="afffffff2"/>
    <w:rsid w:val="000F5022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fffffff2">
    <w:name w:val="Базовый Знак"/>
    <w:basedOn w:val="a1"/>
    <w:link w:val="afffffff1"/>
    <w:locked/>
    <w:rsid w:val="000F5022"/>
    <w:rPr>
      <w:rFonts w:ascii="Times New Roman" w:eastAsia="DejaVu Sans" w:hAnsi="Times New Roman" w:cs="Times New Roman"/>
      <w:sz w:val="24"/>
      <w:szCs w:val="24"/>
    </w:rPr>
  </w:style>
  <w:style w:type="table" w:customStyle="1" w:styleId="123">
    <w:name w:val="Сетка таблицы12"/>
    <w:rsid w:val="000F502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a0"/>
    <w:rsid w:val="000F502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9"/>
      <w:szCs w:val="29"/>
    </w:rPr>
  </w:style>
  <w:style w:type="character" w:customStyle="1" w:styleId="200">
    <w:name w:val="Основной текст (20)"/>
    <w:link w:val="201"/>
    <w:rsid w:val="000F5022"/>
    <w:rPr>
      <w:i/>
      <w:iCs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0F5022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  <w:style w:type="paragraph" w:customStyle="1" w:styleId="a">
    <w:name w:val="!Список с точками"/>
    <w:basedOn w:val="a0"/>
    <w:qFormat/>
    <w:rsid w:val="000F5022"/>
    <w:pPr>
      <w:numPr>
        <w:numId w:val="14"/>
      </w:numPr>
      <w:spacing w:after="0" w:line="360" w:lineRule="auto"/>
      <w:jc w:val="both"/>
    </w:pPr>
    <w:rPr>
      <w:rFonts w:ascii="Times New Roman" w:hAnsi="Times New Roman"/>
      <w:szCs w:val="20"/>
    </w:rPr>
  </w:style>
  <w:style w:type="paragraph" w:customStyle="1" w:styleId="1f6">
    <w:name w:val="Стиль1"/>
    <w:basedOn w:val="1"/>
    <w:link w:val="1f7"/>
    <w:qFormat/>
    <w:rsid w:val="000F5022"/>
    <w:pPr>
      <w:jc w:val="center"/>
    </w:pPr>
    <w:rPr>
      <w:rFonts w:ascii="Times New Roman" w:hAnsi="Times New Roman"/>
      <w:sz w:val="24"/>
      <w:szCs w:val="24"/>
    </w:rPr>
  </w:style>
  <w:style w:type="character" w:customStyle="1" w:styleId="1f7">
    <w:name w:val="Стиль1 Знак"/>
    <w:basedOn w:val="10"/>
    <w:link w:val="1f6"/>
    <w:rsid w:val="000F5022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6920</Words>
  <Characters>39447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Бондарева Лилия Рафиковна</cp:lastModifiedBy>
  <cp:revision>1</cp:revision>
  <dcterms:created xsi:type="dcterms:W3CDTF">2018-11-30T07:40:00Z</dcterms:created>
  <dcterms:modified xsi:type="dcterms:W3CDTF">2018-11-30T07:42:00Z</dcterms:modified>
</cp:coreProperties>
</file>