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6" w:rsidRDefault="00AE1C66" w:rsidP="00AE1C66">
      <w:r>
        <w:rPr>
          <w:noProof/>
          <w:lang w:eastAsia="ru-RU"/>
        </w:rPr>
        <w:drawing>
          <wp:inline distT="0" distB="0" distL="0" distR="0" wp14:anchorId="5DCEA27E" wp14:editId="5B3CA04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66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C66" w:rsidRPr="00594818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DC0CE5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594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C66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(повышение квалификации) </w:t>
      </w:r>
    </w:p>
    <w:p w:rsidR="00AE1C66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18">
        <w:rPr>
          <w:rFonts w:ascii="Times New Roman" w:hAnsi="Times New Roman" w:cs="Times New Roman"/>
          <w:b/>
          <w:sz w:val="24"/>
          <w:szCs w:val="24"/>
        </w:rPr>
        <w:t xml:space="preserve">Организация учебной работы в образовательных организациях СПО железнодорожного транспорта в соответствии с нормативными актами </w:t>
      </w:r>
    </w:p>
    <w:p w:rsidR="00AE1C66" w:rsidRPr="00594818" w:rsidRDefault="00AE1C66" w:rsidP="00AE1C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b/>
          <w:sz w:val="24"/>
          <w:szCs w:val="24"/>
        </w:rPr>
        <w:t>в сфере образования</w:t>
      </w:r>
    </w:p>
    <w:p w:rsidR="00C91E60" w:rsidRPr="00231AB8" w:rsidRDefault="00C91E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709"/>
        <w:gridCol w:w="567"/>
        <w:gridCol w:w="567"/>
        <w:gridCol w:w="709"/>
        <w:gridCol w:w="709"/>
      </w:tblGrid>
      <w:tr w:rsidR="00DC0CE5" w:rsidRPr="00231AB8" w:rsidTr="00231AB8">
        <w:trPr>
          <w:trHeight w:val="232"/>
        </w:trPr>
        <w:tc>
          <w:tcPr>
            <w:tcW w:w="567" w:type="dxa"/>
            <w:vMerge w:val="restart"/>
            <w:vAlign w:val="center"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 xml:space="preserve">№ </w:t>
            </w:r>
            <w:bookmarkStart w:id="0" w:name="_GoBack"/>
            <w:bookmarkEnd w:id="0"/>
          </w:p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C0CE5" w:rsidRPr="00231AB8" w:rsidRDefault="00DC0CE5" w:rsidP="003E405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0CE5" w:rsidRPr="00231AB8" w:rsidRDefault="00DC0CE5" w:rsidP="003E405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Аудиторные часы</w:t>
            </w:r>
          </w:p>
        </w:tc>
        <w:tc>
          <w:tcPr>
            <w:tcW w:w="1985" w:type="dxa"/>
            <w:gridSpan w:val="3"/>
          </w:tcPr>
          <w:p w:rsidR="00DC0CE5" w:rsidRPr="00231AB8" w:rsidRDefault="00DC0CE5" w:rsidP="00DC0C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3E4054" w:rsidRPr="00231AB8" w:rsidTr="00231AB8">
        <w:trPr>
          <w:cantSplit/>
          <w:trHeight w:val="1929"/>
        </w:trPr>
        <w:tc>
          <w:tcPr>
            <w:tcW w:w="567" w:type="dxa"/>
            <w:vMerge/>
            <w:vAlign w:val="center"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vAlign w:val="center"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DC0CE5" w:rsidRPr="00231AB8" w:rsidRDefault="00DC0CE5" w:rsidP="003E405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DC0CE5" w:rsidRPr="00231AB8" w:rsidRDefault="00DC0CE5" w:rsidP="003E405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DC0CE5" w:rsidRPr="00231AB8" w:rsidRDefault="003E4054" w:rsidP="003E405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самостоятельная</w:t>
            </w:r>
            <w:r w:rsidR="00DC0CE5" w:rsidRPr="00231AB8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DC0CE5" w:rsidRPr="00231AB8" w:rsidRDefault="00DC0CE5" w:rsidP="007837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1" w:type="dxa"/>
            <w:vAlign w:val="center"/>
          </w:tcPr>
          <w:p w:rsidR="00DC0CE5" w:rsidRPr="00231AB8" w:rsidRDefault="00DC0CE5" w:rsidP="00A279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 xml:space="preserve">Раздел 1. Нормативно-правовые акты в системе среднего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DC0CE5" w:rsidRPr="00231AB8" w:rsidRDefault="00DC0CE5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DC0CE5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C0CE5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C0CE5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DC0CE5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DC0CE5" w:rsidRPr="00231AB8" w:rsidRDefault="00DC0CE5" w:rsidP="007837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:rsidR="00DC0CE5" w:rsidRPr="00231AB8" w:rsidRDefault="00DC0CE5" w:rsidP="00A279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Раздел 2. Основные требования к прохождению процедуры аккредитации. Осуществление государственного контроля (надзора) в сфере образования</w:t>
            </w:r>
          </w:p>
        </w:tc>
        <w:tc>
          <w:tcPr>
            <w:tcW w:w="709" w:type="dxa"/>
            <w:vAlign w:val="center"/>
          </w:tcPr>
          <w:p w:rsidR="00DC0CE5" w:rsidRPr="00231AB8" w:rsidRDefault="00DC0CE5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DC0CE5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C0CE5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DC0CE5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C0CE5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21" w:type="dxa"/>
          </w:tcPr>
          <w:p w:rsidR="003E4054" w:rsidRPr="00231AB8" w:rsidRDefault="003E4054" w:rsidP="003E4054">
            <w:pPr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Государственный контроль (надзор) в сфере образования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4</w:t>
            </w: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21" w:type="dxa"/>
          </w:tcPr>
          <w:p w:rsidR="003E4054" w:rsidRPr="00231AB8" w:rsidRDefault="003E4054" w:rsidP="003E4054">
            <w:pPr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Национальная система профессиональных квалификаций: структура, элементы, содержание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1</w:t>
            </w: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21" w:type="dxa"/>
          </w:tcPr>
          <w:p w:rsidR="003E4054" w:rsidRPr="00231AB8" w:rsidRDefault="003E4054" w:rsidP="003E4054">
            <w:pPr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Прохождение профессионально-общественной аккредитации образовательных программ СПО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1</w:t>
            </w: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21" w:type="dxa"/>
          </w:tcPr>
          <w:p w:rsidR="003E4054" w:rsidRPr="00231AB8" w:rsidRDefault="003E4054" w:rsidP="003E4054">
            <w:pPr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Технология анализа документов при подготовке к государственной аккредитации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E4054" w:rsidRPr="00231AB8" w:rsidRDefault="003E4054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6</w:t>
            </w: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:rsidR="00DC0CE5" w:rsidRPr="00231AB8" w:rsidRDefault="00DC0CE5" w:rsidP="00A279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Раздел 3. Реализация новых ФГОС в системе СПО</w:t>
            </w:r>
          </w:p>
        </w:tc>
        <w:tc>
          <w:tcPr>
            <w:tcW w:w="709" w:type="dxa"/>
            <w:vAlign w:val="center"/>
          </w:tcPr>
          <w:p w:rsidR="00DC0CE5" w:rsidRPr="00231AB8" w:rsidRDefault="00DC0CE5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31AB8" w:rsidRPr="00231AB8" w:rsidTr="00231AB8"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231AB8" w:rsidRPr="00231AB8" w:rsidRDefault="00231AB8" w:rsidP="00231AB8">
            <w:pPr>
              <w:jc w:val="both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Внедрение новых ФГОС систему СПО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8</w:t>
            </w:r>
          </w:p>
        </w:tc>
      </w:tr>
      <w:tr w:rsidR="00231AB8" w:rsidRPr="00231AB8" w:rsidTr="00231AB8"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1" w:type="dxa"/>
          </w:tcPr>
          <w:p w:rsidR="00231AB8" w:rsidRPr="00231AB8" w:rsidRDefault="00231AB8" w:rsidP="00231AB8">
            <w:pPr>
              <w:jc w:val="both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Актуальные вопросы разработки образовательных программ СПО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6</w:t>
            </w:r>
          </w:p>
        </w:tc>
      </w:tr>
      <w:tr w:rsidR="00231AB8" w:rsidRPr="00231AB8" w:rsidTr="00231AB8"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21" w:type="dxa"/>
          </w:tcPr>
          <w:p w:rsidR="00231AB8" w:rsidRPr="00231AB8" w:rsidRDefault="00231AB8" w:rsidP="00231AB8">
            <w:pPr>
              <w:jc w:val="both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Учебно-методические разработки при реализации образовательных программ в соответствии с требованиями ФГОС СПО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8</w:t>
            </w:r>
          </w:p>
        </w:tc>
      </w:tr>
      <w:tr w:rsidR="00231AB8" w:rsidRPr="00231AB8" w:rsidTr="00231AB8"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521" w:type="dxa"/>
          </w:tcPr>
          <w:p w:rsidR="00231AB8" w:rsidRPr="00231AB8" w:rsidRDefault="00231AB8" w:rsidP="00231AB8">
            <w:pPr>
              <w:jc w:val="both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Внедрение демонстрационного экзамена в рамках промежуточной и итоговой аттестации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6</w:t>
            </w: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:rsidR="00DC0CE5" w:rsidRPr="00231AB8" w:rsidRDefault="00DC0CE5" w:rsidP="00A279AB">
            <w:pPr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Раздел 4. Методические и психолого-педагогические основы обеспечения образовательного процесса в системе СПО</w:t>
            </w:r>
          </w:p>
        </w:tc>
        <w:tc>
          <w:tcPr>
            <w:tcW w:w="709" w:type="dxa"/>
            <w:vAlign w:val="center"/>
          </w:tcPr>
          <w:p w:rsidR="00DC0CE5" w:rsidRPr="00231AB8" w:rsidRDefault="00DC0CE5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1AB8" w:rsidRPr="00231AB8" w:rsidTr="00231AB8"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  <w:vAlign w:val="center"/>
          </w:tcPr>
          <w:p w:rsidR="00231AB8" w:rsidRPr="00231AB8" w:rsidRDefault="00231AB8" w:rsidP="00231AB8">
            <w:pPr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Многообразие практико-ориентированных методов обучения преподавателей в образовательной организации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</w:tr>
      <w:tr w:rsidR="00231AB8" w:rsidRPr="00231AB8" w:rsidTr="00231AB8"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  <w:vAlign w:val="center"/>
          </w:tcPr>
          <w:p w:rsidR="00231AB8" w:rsidRPr="00231AB8" w:rsidRDefault="00231AB8" w:rsidP="00231AB8">
            <w:pPr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Мотивация профессиональной деятельности педагогических работников. Психологический климат как фактор мотивации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31AB8" w:rsidRPr="00231AB8" w:rsidRDefault="00231AB8" w:rsidP="00231A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C0CE5" w:rsidRPr="00231AB8" w:rsidRDefault="00DC0CE5" w:rsidP="00A279AB">
            <w:pPr>
              <w:contextualSpacing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DC0CE5" w:rsidRPr="00231AB8" w:rsidRDefault="00DC0CE5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C0CE5" w:rsidRPr="00231AB8" w:rsidRDefault="00DC0CE5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C0CE5" w:rsidRPr="00231AB8" w:rsidRDefault="00DC0CE5" w:rsidP="003E40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54" w:rsidRPr="00231AB8" w:rsidTr="00231AB8">
        <w:tc>
          <w:tcPr>
            <w:tcW w:w="567" w:type="dxa"/>
            <w:vAlign w:val="center"/>
          </w:tcPr>
          <w:p w:rsidR="00DC0CE5" w:rsidRPr="00231AB8" w:rsidRDefault="00DC0CE5" w:rsidP="009302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C0CE5" w:rsidRPr="00231AB8" w:rsidRDefault="00DC0CE5" w:rsidP="00A279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DC0CE5" w:rsidRPr="00231AB8" w:rsidRDefault="00DC0CE5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fldChar w:fldCharType="begin"/>
            </w:r>
            <w:r w:rsidRPr="00231AB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231AB8">
              <w:rPr>
                <w:rFonts w:ascii="Times New Roman" w:hAnsi="Times New Roman" w:cs="Times New Roman"/>
                <w:b/>
              </w:rPr>
              <w:fldChar w:fldCharType="separate"/>
            </w:r>
            <w:r w:rsidRPr="00231AB8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231AB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DC0CE5" w:rsidRPr="00231AB8" w:rsidRDefault="00231AB8" w:rsidP="003E4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1AB8"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783779" w:rsidRDefault="00783779"/>
    <w:sectPr w:rsidR="0078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80F"/>
    <w:multiLevelType w:val="hybridMultilevel"/>
    <w:tmpl w:val="A7E6B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055F"/>
    <w:multiLevelType w:val="hybridMultilevel"/>
    <w:tmpl w:val="276CA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71F2"/>
    <w:multiLevelType w:val="hybridMultilevel"/>
    <w:tmpl w:val="272E9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53"/>
    <w:rsid w:val="00231AB8"/>
    <w:rsid w:val="003E4054"/>
    <w:rsid w:val="00783779"/>
    <w:rsid w:val="00A279AB"/>
    <w:rsid w:val="00A62F53"/>
    <w:rsid w:val="00AE1C66"/>
    <w:rsid w:val="00C91E60"/>
    <w:rsid w:val="00D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397D-249F-4FE5-9F56-E0CCC863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Субботина Александра Николаевна</cp:lastModifiedBy>
  <cp:revision>6</cp:revision>
  <dcterms:created xsi:type="dcterms:W3CDTF">2019-11-06T10:33:00Z</dcterms:created>
  <dcterms:modified xsi:type="dcterms:W3CDTF">2019-11-06T11:29:00Z</dcterms:modified>
</cp:coreProperties>
</file>